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8D255" w14:textId="77777777" w:rsidR="00072673" w:rsidRPr="00B509C9" w:rsidRDefault="00072673" w:rsidP="00072673">
      <w:pPr>
        <w:spacing w:line="240" w:lineRule="auto"/>
        <w:ind w:firstLine="0"/>
        <w:jc w:val="center"/>
        <w:rPr>
          <w:rFonts w:eastAsia="Calibri" w:cs="Times New Roman"/>
          <w:sz w:val="22"/>
        </w:rPr>
      </w:pPr>
      <w:bookmarkStart w:id="0" w:name="_Hlk193970507"/>
      <w:bookmarkStart w:id="1" w:name="_Hlk193970532"/>
      <w:r w:rsidRPr="00B509C9">
        <w:rPr>
          <w:rFonts w:eastAsia="Calibri" w:cs="Times New Roman"/>
          <w:b/>
          <w:bCs/>
          <w:sz w:val="28"/>
          <w:szCs w:val="28"/>
        </w:rPr>
        <w:t>Автономная некоммерческая организация высшего образования</w:t>
      </w:r>
    </w:p>
    <w:p w14:paraId="314A01FC" w14:textId="77777777" w:rsidR="00072673" w:rsidRPr="00B509C9" w:rsidRDefault="00072673" w:rsidP="00072673">
      <w:pPr>
        <w:spacing w:line="240" w:lineRule="auto"/>
        <w:ind w:firstLine="0"/>
        <w:jc w:val="center"/>
        <w:rPr>
          <w:rFonts w:eastAsia="Calibri" w:cs="Times New Roman"/>
          <w:sz w:val="22"/>
        </w:rPr>
      </w:pPr>
      <w:r w:rsidRPr="00B509C9">
        <w:rPr>
          <w:rFonts w:eastAsia="Calibri" w:cs="Times New Roman"/>
          <w:b/>
          <w:bCs/>
          <w:sz w:val="28"/>
          <w:szCs w:val="28"/>
        </w:rPr>
        <w:t>«Международный банковский институт имени Анатолия Собчака»</w:t>
      </w:r>
    </w:p>
    <w:bookmarkEnd w:id="0"/>
    <w:p w14:paraId="7F3ADD29" w14:textId="77777777" w:rsidR="00072673" w:rsidRPr="00B509C9" w:rsidRDefault="00072673" w:rsidP="00072673">
      <w:pPr>
        <w:shd w:val="clear" w:color="auto" w:fill="FFFFFF"/>
        <w:spacing w:line="240" w:lineRule="auto"/>
        <w:ind w:firstLine="0"/>
        <w:jc w:val="center"/>
        <w:rPr>
          <w:rFonts w:eastAsia="Calibri" w:cs="Times New Roman"/>
          <w:bCs/>
          <w:color w:val="000000"/>
          <w:sz w:val="28"/>
          <w:szCs w:val="28"/>
        </w:rPr>
      </w:pPr>
    </w:p>
    <w:p w14:paraId="10436C14" w14:textId="77777777" w:rsidR="00072673" w:rsidRPr="00B509C9" w:rsidRDefault="00072673" w:rsidP="00072673">
      <w:pPr>
        <w:spacing w:line="240" w:lineRule="auto"/>
        <w:ind w:firstLine="0"/>
        <w:jc w:val="center"/>
        <w:rPr>
          <w:rFonts w:eastAsia="Calibri" w:cs="Times New Roman"/>
          <w:b/>
          <w:sz w:val="28"/>
          <w:szCs w:val="28"/>
        </w:rPr>
      </w:pPr>
    </w:p>
    <w:p w14:paraId="0595EA40" w14:textId="5E924FB2" w:rsidR="00072673" w:rsidRPr="00B509C9" w:rsidRDefault="00072673" w:rsidP="00072673">
      <w:pPr>
        <w:widowControl w:val="0"/>
        <w:autoSpaceDE w:val="0"/>
        <w:autoSpaceDN w:val="0"/>
        <w:ind w:firstLine="0"/>
        <w:jc w:val="center"/>
        <w:rPr>
          <w:rFonts w:eastAsia="Times New Roman" w:cs="Times New Roman"/>
          <w:sz w:val="22"/>
        </w:rPr>
      </w:pPr>
    </w:p>
    <w:tbl>
      <w:tblPr>
        <w:tblpPr w:leftFromText="180" w:rightFromText="180" w:bottomFromText="200" w:vertAnchor="text" w:horzAnchor="margin" w:tblpXSpec="right" w:tblpY="35"/>
        <w:tblW w:w="0" w:type="auto"/>
        <w:tblLook w:val="04A0" w:firstRow="1" w:lastRow="0" w:firstColumn="1" w:lastColumn="0" w:noHBand="0" w:noVBand="1"/>
      </w:tblPr>
      <w:tblGrid>
        <w:gridCol w:w="4673"/>
      </w:tblGrid>
      <w:tr w:rsidR="00072673" w:rsidRPr="00B509C9" w14:paraId="3786275E" w14:textId="77777777" w:rsidTr="00E72570">
        <w:tc>
          <w:tcPr>
            <w:tcW w:w="4673" w:type="dxa"/>
          </w:tcPr>
          <w:p w14:paraId="63484874" w14:textId="34E55FA0" w:rsidR="00072673" w:rsidRPr="00B509C9" w:rsidRDefault="00072673" w:rsidP="00E72570">
            <w:pPr>
              <w:widowControl w:val="0"/>
              <w:autoSpaceDE w:val="0"/>
              <w:autoSpaceDN w:val="0"/>
              <w:adjustRightInd w:val="0"/>
              <w:spacing w:line="240" w:lineRule="auto"/>
              <w:ind w:firstLine="0"/>
              <w:jc w:val="center"/>
              <w:rPr>
                <w:rFonts w:eastAsia="Times New Roman" w:cs="Times New Roman"/>
                <w:szCs w:val="24"/>
              </w:rPr>
            </w:pPr>
          </w:p>
          <w:p w14:paraId="6710749D" w14:textId="77777777" w:rsidR="00072673" w:rsidRPr="00B509C9" w:rsidRDefault="00072673" w:rsidP="00E72570">
            <w:pPr>
              <w:widowControl w:val="0"/>
              <w:autoSpaceDE w:val="0"/>
              <w:autoSpaceDN w:val="0"/>
              <w:adjustRightInd w:val="0"/>
              <w:spacing w:line="240" w:lineRule="auto"/>
              <w:ind w:firstLine="0"/>
              <w:jc w:val="center"/>
              <w:rPr>
                <w:rFonts w:eastAsia="Times New Roman" w:cs="Times New Roman"/>
                <w:szCs w:val="24"/>
              </w:rPr>
            </w:pPr>
            <w:r w:rsidRPr="00B509C9">
              <w:rPr>
                <w:rFonts w:eastAsia="Times New Roman" w:cs="Times New Roman"/>
                <w:szCs w:val="24"/>
              </w:rPr>
              <w:t>УТВЕРЖДАЮ</w:t>
            </w:r>
          </w:p>
          <w:p w14:paraId="7D568924" w14:textId="77777777" w:rsidR="00072673" w:rsidRPr="00B509C9" w:rsidRDefault="00072673" w:rsidP="00E72570">
            <w:pPr>
              <w:suppressAutoHyphens/>
              <w:ind w:right="-57" w:firstLine="0"/>
              <w:jc w:val="center"/>
              <w:rPr>
                <w:rFonts w:eastAsia="Times New Roman" w:cs="Times New Roman"/>
                <w:b/>
                <w:spacing w:val="20"/>
                <w:sz w:val="4"/>
                <w:szCs w:val="4"/>
                <w:lang w:eastAsia="zh-CN"/>
              </w:rPr>
            </w:pPr>
          </w:p>
          <w:p w14:paraId="7BD82FAC" w14:textId="77777777" w:rsidR="00072673" w:rsidRPr="00B509C9" w:rsidRDefault="00072673" w:rsidP="00E72570">
            <w:pPr>
              <w:widowControl w:val="0"/>
              <w:autoSpaceDE w:val="0"/>
              <w:autoSpaceDN w:val="0"/>
              <w:adjustRightInd w:val="0"/>
              <w:spacing w:line="240" w:lineRule="auto"/>
              <w:ind w:firstLine="0"/>
              <w:jc w:val="center"/>
              <w:rPr>
                <w:rFonts w:eastAsia="Times New Roman" w:cs="Times New Roman"/>
                <w:szCs w:val="24"/>
              </w:rPr>
            </w:pPr>
          </w:p>
          <w:p w14:paraId="2FA9D498" w14:textId="77777777" w:rsidR="00072673" w:rsidRPr="00AB18E5" w:rsidRDefault="00072673" w:rsidP="00E72570">
            <w:pPr>
              <w:widowControl w:val="0"/>
              <w:autoSpaceDE w:val="0"/>
              <w:autoSpaceDN w:val="0"/>
              <w:adjustRightInd w:val="0"/>
              <w:spacing w:line="240" w:lineRule="auto"/>
              <w:ind w:firstLine="0"/>
              <w:jc w:val="center"/>
              <w:rPr>
                <w:rFonts w:eastAsia="Times New Roman" w:cs="Times New Roman"/>
                <w:szCs w:val="24"/>
              </w:rPr>
            </w:pPr>
            <w:r w:rsidRPr="00AB18E5">
              <w:rPr>
                <w:rFonts w:eastAsia="Times New Roman" w:cs="Times New Roman"/>
                <w:szCs w:val="24"/>
              </w:rPr>
              <w:t xml:space="preserve">Ректор _______________М.В. </w:t>
            </w:r>
            <w:proofErr w:type="spellStart"/>
            <w:r w:rsidRPr="00AB18E5">
              <w:rPr>
                <w:rFonts w:eastAsia="Times New Roman" w:cs="Times New Roman"/>
                <w:szCs w:val="24"/>
              </w:rPr>
              <w:t>Сигова</w:t>
            </w:r>
            <w:proofErr w:type="spellEnd"/>
          </w:p>
          <w:p w14:paraId="214D8F7B" w14:textId="77777777" w:rsidR="00072673" w:rsidRPr="00B509C9" w:rsidRDefault="00072673" w:rsidP="00E72570">
            <w:pPr>
              <w:widowControl w:val="0"/>
              <w:autoSpaceDE w:val="0"/>
              <w:autoSpaceDN w:val="0"/>
              <w:adjustRightInd w:val="0"/>
              <w:spacing w:line="240" w:lineRule="auto"/>
              <w:ind w:firstLine="0"/>
              <w:jc w:val="center"/>
              <w:rPr>
                <w:rFonts w:eastAsia="Times New Roman" w:cs="Times New Roman"/>
                <w:szCs w:val="24"/>
              </w:rPr>
            </w:pPr>
            <w:r w:rsidRPr="00B509C9">
              <w:rPr>
                <w:rFonts w:eastAsia="Times New Roman" w:cs="Times New Roman"/>
                <w:szCs w:val="24"/>
              </w:rPr>
              <w:t>«</w:t>
            </w:r>
            <w:r>
              <w:rPr>
                <w:rFonts w:eastAsia="Times New Roman" w:cs="Times New Roman"/>
                <w:szCs w:val="24"/>
              </w:rPr>
              <w:t>16</w:t>
            </w:r>
            <w:r w:rsidRPr="00B509C9">
              <w:rPr>
                <w:rFonts w:eastAsia="Times New Roman" w:cs="Times New Roman"/>
                <w:szCs w:val="24"/>
                <w:u w:val="single"/>
              </w:rPr>
              <w:t>»</w:t>
            </w:r>
            <w:r>
              <w:rPr>
                <w:rFonts w:eastAsia="Times New Roman" w:cs="Times New Roman"/>
                <w:szCs w:val="24"/>
                <w:u w:val="single"/>
              </w:rPr>
              <w:t xml:space="preserve"> апреля 2024</w:t>
            </w:r>
            <w:r w:rsidRPr="00B509C9">
              <w:rPr>
                <w:rFonts w:eastAsia="Times New Roman" w:cs="Times New Roman"/>
                <w:szCs w:val="24"/>
                <w:u w:val="single"/>
              </w:rPr>
              <w:t xml:space="preserve"> г.</w:t>
            </w:r>
          </w:p>
        </w:tc>
      </w:tr>
    </w:tbl>
    <w:p w14:paraId="30A11824" w14:textId="77777777" w:rsidR="00072673" w:rsidRPr="00B509C9" w:rsidRDefault="00072673" w:rsidP="00072673">
      <w:pPr>
        <w:tabs>
          <w:tab w:val="center" w:pos="4677"/>
          <w:tab w:val="right" w:pos="9355"/>
        </w:tabs>
        <w:spacing w:line="240" w:lineRule="auto"/>
        <w:rPr>
          <w:rFonts w:eastAsia="Calibri" w:cs="Times New Roman"/>
          <w:szCs w:val="24"/>
        </w:rPr>
      </w:pPr>
    </w:p>
    <w:tbl>
      <w:tblPr>
        <w:tblpPr w:leftFromText="180" w:rightFromText="180" w:bottomFromText="200" w:vertAnchor="text" w:horzAnchor="margin" w:tblpY="65"/>
        <w:tblW w:w="0" w:type="auto"/>
        <w:tblLook w:val="04A0" w:firstRow="1" w:lastRow="0" w:firstColumn="1" w:lastColumn="0" w:noHBand="0" w:noVBand="1"/>
      </w:tblPr>
      <w:tblGrid>
        <w:gridCol w:w="4361"/>
      </w:tblGrid>
      <w:tr w:rsidR="00072673" w:rsidRPr="00B509C9" w14:paraId="2A8ECEAD" w14:textId="77777777" w:rsidTr="00E72570">
        <w:tc>
          <w:tcPr>
            <w:tcW w:w="4361" w:type="dxa"/>
            <w:hideMark/>
          </w:tcPr>
          <w:p w14:paraId="2F27F27F" w14:textId="77777777" w:rsidR="00072673" w:rsidRPr="00B509C9" w:rsidRDefault="00072673" w:rsidP="00E72570">
            <w:pPr>
              <w:spacing w:after="200" w:line="276" w:lineRule="auto"/>
              <w:ind w:firstLine="0"/>
              <w:jc w:val="left"/>
              <w:rPr>
                <w:rFonts w:eastAsia="Calibri" w:cs="Times New Roman"/>
                <w:szCs w:val="24"/>
              </w:rPr>
            </w:pPr>
          </w:p>
        </w:tc>
      </w:tr>
      <w:tr w:rsidR="00072673" w:rsidRPr="00B509C9" w14:paraId="6DA7CC14" w14:textId="77777777" w:rsidTr="00E72570">
        <w:tc>
          <w:tcPr>
            <w:tcW w:w="4361" w:type="dxa"/>
            <w:hideMark/>
          </w:tcPr>
          <w:p w14:paraId="439B82D6" w14:textId="77777777" w:rsidR="00072673" w:rsidRPr="00B509C9" w:rsidRDefault="00072673" w:rsidP="00E72570">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Решение Ученого совета</w:t>
            </w:r>
          </w:p>
          <w:p w14:paraId="3FF72A3A" w14:textId="77777777" w:rsidR="00072673" w:rsidRPr="00B509C9" w:rsidRDefault="00072673" w:rsidP="00E72570">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АНО ВО «</w:t>
            </w:r>
            <w:r w:rsidRPr="00B509C9">
              <w:rPr>
                <w:rFonts w:eastAsia="Times New Roman" w:cs="Times New Roman"/>
                <w:szCs w:val="24"/>
              </w:rPr>
              <w:t>МБИ имени Анатолия Собчака</w:t>
            </w:r>
            <w:r w:rsidRPr="00B509C9">
              <w:rPr>
                <w:rFonts w:eastAsia="Calibri" w:cs="Times New Roman"/>
                <w:szCs w:val="24"/>
              </w:rPr>
              <w:t>»</w:t>
            </w:r>
          </w:p>
          <w:p w14:paraId="081BCEC9" w14:textId="77777777" w:rsidR="00072673" w:rsidRDefault="00072673" w:rsidP="00E72570">
            <w:pPr>
              <w:widowControl w:val="0"/>
              <w:autoSpaceDE w:val="0"/>
              <w:autoSpaceDN w:val="0"/>
              <w:adjustRightInd w:val="0"/>
              <w:spacing w:line="240" w:lineRule="auto"/>
              <w:ind w:firstLine="0"/>
              <w:jc w:val="center"/>
              <w:rPr>
                <w:rFonts w:eastAsia="Calibri" w:cs="Times New Roman"/>
                <w:szCs w:val="24"/>
                <w:u w:val="single"/>
              </w:rPr>
            </w:pPr>
            <w:r w:rsidRPr="00B509C9">
              <w:rPr>
                <w:rFonts w:eastAsia="Calibri" w:cs="Times New Roman"/>
                <w:szCs w:val="24"/>
                <w:u w:val="single"/>
              </w:rPr>
              <w:t>от «</w:t>
            </w:r>
            <w:r>
              <w:rPr>
                <w:rFonts w:eastAsia="Calibri" w:cs="Times New Roman"/>
                <w:szCs w:val="24"/>
                <w:u w:val="single"/>
              </w:rPr>
              <w:t>16</w:t>
            </w:r>
            <w:r w:rsidRPr="00B509C9">
              <w:rPr>
                <w:rFonts w:eastAsia="Calibri" w:cs="Times New Roman"/>
                <w:szCs w:val="24"/>
                <w:u w:val="single"/>
              </w:rPr>
              <w:t>»</w:t>
            </w:r>
            <w:r>
              <w:rPr>
                <w:rFonts w:eastAsia="Calibri" w:cs="Times New Roman"/>
                <w:szCs w:val="24"/>
                <w:u w:val="single"/>
              </w:rPr>
              <w:t xml:space="preserve"> апреля </w:t>
            </w:r>
            <w:r w:rsidRPr="00B509C9">
              <w:rPr>
                <w:rFonts w:eastAsia="Calibri" w:cs="Times New Roman"/>
                <w:szCs w:val="24"/>
                <w:u w:val="single"/>
              </w:rPr>
              <w:t>20</w:t>
            </w:r>
            <w:r>
              <w:rPr>
                <w:rFonts w:eastAsia="Calibri" w:cs="Times New Roman"/>
                <w:szCs w:val="24"/>
                <w:u w:val="single"/>
              </w:rPr>
              <w:t>24</w:t>
            </w:r>
            <w:r w:rsidRPr="00B509C9">
              <w:rPr>
                <w:rFonts w:eastAsia="Calibri" w:cs="Times New Roman"/>
                <w:szCs w:val="24"/>
                <w:u w:val="single"/>
              </w:rPr>
              <w:t xml:space="preserve"> г. №</w:t>
            </w:r>
            <w:r>
              <w:rPr>
                <w:rFonts w:eastAsia="Calibri" w:cs="Times New Roman"/>
                <w:szCs w:val="24"/>
                <w:u w:val="single"/>
              </w:rPr>
              <w:t xml:space="preserve">2 </w:t>
            </w:r>
          </w:p>
          <w:p w14:paraId="2DD8B516" w14:textId="77777777" w:rsidR="00072673" w:rsidRPr="00B509C9" w:rsidRDefault="00072673" w:rsidP="00E72570">
            <w:pPr>
              <w:widowControl w:val="0"/>
              <w:autoSpaceDE w:val="0"/>
              <w:autoSpaceDN w:val="0"/>
              <w:adjustRightInd w:val="0"/>
              <w:spacing w:line="240" w:lineRule="auto"/>
              <w:ind w:firstLine="0"/>
              <w:jc w:val="center"/>
              <w:rPr>
                <w:rFonts w:eastAsia="Calibri" w:cs="Times New Roman"/>
                <w:szCs w:val="24"/>
              </w:rPr>
            </w:pPr>
          </w:p>
        </w:tc>
      </w:tr>
    </w:tbl>
    <w:p w14:paraId="594D1938" w14:textId="77777777" w:rsidR="00072673" w:rsidRPr="00B509C9" w:rsidRDefault="00072673" w:rsidP="00072673">
      <w:pPr>
        <w:spacing w:line="240" w:lineRule="auto"/>
        <w:ind w:firstLine="0"/>
        <w:jc w:val="left"/>
        <w:rPr>
          <w:rFonts w:eastAsia="Calibri" w:cs="Times New Roman"/>
          <w:sz w:val="28"/>
          <w:szCs w:val="28"/>
        </w:rPr>
      </w:pPr>
    </w:p>
    <w:p w14:paraId="7DCD6038" w14:textId="77777777" w:rsidR="00072673" w:rsidRPr="00B509C9" w:rsidRDefault="00072673" w:rsidP="00072673">
      <w:pPr>
        <w:spacing w:line="240" w:lineRule="auto"/>
        <w:ind w:firstLine="0"/>
        <w:jc w:val="left"/>
        <w:rPr>
          <w:rFonts w:eastAsia="Calibri" w:cs="Times New Roman"/>
          <w:sz w:val="28"/>
          <w:szCs w:val="28"/>
        </w:rPr>
      </w:pPr>
    </w:p>
    <w:p w14:paraId="4AF12D3E" w14:textId="77777777" w:rsidR="00072673" w:rsidRPr="00B509C9" w:rsidRDefault="00072673" w:rsidP="00072673">
      <w:pPr>
        <w:widowControl w:val="0"/>
        <w:autoSpaceDE w:val="0"/>
        <w:autoSpaceDN w:val="0"/>
        <w:ind w:firstLine="0"/>
        <w:jc w:val="center"/>
        <w:rPr>
          <w:rFonts w:eastAsia="Times New Roman" w:cs="Times New Roman"/>
          <w:sz w:val="26"/>
          <w:szCs w:val="28"/>
        </w:rPr>
      </w:pPr>
    </w:p>
    <w:p w14:paraId="216188C1" w14:textId="77777777" w:rsidR="00072673" w:rsidRPr="00B509C9" w:rsidRDefault="00072673" w:rsidP="00072673">
      <w:pPr>
        <w:spacing w:line="240" w:lineRule="auto"/>
        <w:ind w:firstLine="0"/>
        <w:jc w:val="left"/>
        <w:rPr>
          <w:rFonts w:eastAsia="Calibri" w:cs="Times New Roman"/>
          <w:b/>
          <w:sz w:val="28"/>
          <w:szCs w:val="28"/>
        </w:rPr>
      </w:pPr>
    </w:p>
    <w:p w14:paraId="35C816CD" w14:textId="77777777" w:rsidR="00072673" w:rsidRPr="00B509C9" w:rsidRDefault="00072673" w:rsidP="00072673">
      <w:pPr>
        <w:spacing w:line="240" w:lineRule="auto"/>
        <w:ind w:firstLine="0"/>
        <w:jc w:val="left"/>
        <w:rPr>
          <w:rFonts w:eastAsia="Calibri" w:cs="Times New Roman"/>
          <w:b/>
          <w:sz w:val="28"/>
          <w:szCs w:val="28"/>
        </w:rPr>
      </w:pPr>
    </w:p>
    <w:p w14:paraId="554E1DCE" w14:textId="77777777" w:rsidR="00B509C9" w:rsidRPr="00B509C9" w:rsidRDefault="00B509C9" w:rsidP="00B509C9">
      <w:pPr>
        <w:spacing w:line="240" w:lineRule="auto"/>
        <w:ind w:firstLine="0"/>
        <w:jc w:val="left"/>
        <w:rPr>
          <w:rFonts w:eastAsia="Calibri" w:cs="Times New Roman"/>
          <w:b/>
          <w:sz w:val="28"/>
          <w:szCs w:val="28"/>
        </w:rPr>
      </w:pPr>
    </w:p>
    <w:p w14:paraId="30DA3FF4" w14:textId="77777777" w:rsidR="00B509C9" w:rsidRPr="00B509C9" w:rsidRDefault="00B509C9" w:rsidP="00B509C9">
      <w:pPr>
        <w:spacing w:line="240" w:lineRule="auto"/>
        <w:ind w:firstLine="0"/>
        <w:jc w:val="left"/>
        <w:rPr>
          <w:rFonts w:eastAsia="Calibri" w:cs="Times New Roman"/>
          <w:b/>
          <w:sz w:val="28"/>
          <w:szCs w:val="28"/>
        </w:rPr>
      </w:pPr>
    </w:p>
    <w:p w14:paraId="3FD43E7F" w14:textId="77777777" w:rsidR="00B509C9" w:rsidRPr="00B509C9" w:rsidRDefault="00B509C9" w:rsidP="00B509C9">
      <w:pPr>
        <w:spacing w:line="240" w:lineRule="auto"/>
        <w:ind w:firstLine="0"/>
        <w:jc w:val="left"/>
        <w:rPr>
          <w:rFonts w:eastAsia="Calibri" w:cs="Times New Roman"/>
          <w:b/>
          <w:sz w:val="28"/>
          <w:szCs w:val="28"/>
        </w:rPr>
      </w:pPr>
    </w:p>
    <w:p w14:paraId="4C6E5338" w14:textId="77777777" w:rsidR="00B509C9" w:rsidRPr="00B509C9" w:rsidRDefault="00B509C9" w:rsidP="00B509C9">
      <w:pPr>
        <w:spacing w:line="240" w:lineRule="auto"/>
        <w:ind w:firstLine="0"/>
        <w:jc w:val="center"/>
        <w:rPr>
          <w:rFonts w:eastAsia="Calibri" w:cs="Times New Roman"/>
          <w:b/>
          <w:sz w:val="28"/>
          <w:szCs w:val="28"/>
        </w:rPr>
      </w:pPr>
      <w:r w:rsidRPr="00B509C9">
        <w:rPr>
          <w:rFonts w:eastAsia="Calibri" w:cs="Times New Roman"/>
          <w:b/>
          <w:sz w:val="28"/>
          <w:szCs w:val="28"/>
        </w:rPr>
        <w:t>РАБОЧАЯ ПРОГРАММА УЧЕБНОЙ ДИСЦИПЛИНЫ</w:t>
      </w:r>
    </w:p>
    <w:p w14:paraId="3F7B7751" w14:textId="649C922D" w:rsidR="00B509C9" w:rsidRPr="00CA2531" w:rsidRDefault="00852F49" w:rsidP="00B509C9">
      <w:pPr>
        <w:spacing w:line="240" w:lineRule="auto"/>
        <w:ind w:firstLine="0"/>
        <w:jc w:val="center"/>
        <w:rPr>
          <w:rFonts w:eastAsia="Calibri" w:cs="Times New Roman"/>
          <w:b/>
          <w:sz w:val="28"/>
          <w:szCs w:val="28"/>
        </w:rPr>
      </w:pPr>
      <w:r>
        <w:rPr>
          <w:rFonts w:eastAsia="Calibri" w:cs="Times New Roman"/>
          <w:b/>
          <w:sz w:val="28"/>
          <w:szCs w:val="28"/>
        </w:rPr>
        <w:t>ОП</w:t>
      </w:r>
      <w:r w:rsidRPr="00B509C9">
        <w:rPr>
          <w:rFonts w:eastAsia="Calibri" w:cs="Times New Roman"/>
          <w:b/>
          <w:sz w:val="28"/>
          <w:szCs w:val="28"/>
        </w:rPr>
        <w:t>.0</w:t>
      </w:r>
      <w:r>
        <w:rPr>
          <w:rFonts w:eastAsia="Calibri" w:cs="Times New Roman"/>
          <w:b/>
          <w:sz w:val="28"/>
          <w:szCs w:val="28"/>
        </w:rPr>
        <w:t xml:space="preserve">3 </w:t>
      </w:r>
      <w:r w:rsidRPr="00CA2531">
        <w:rPr>
          <w:rFonts w:eastAsia="Calibri" w:cs="Times New Roman"/>
          <w:b/>
          <w:sz w:val="28"/>
          <w:szCs w:val="28"/>
        </w:rPr>
        <w:t>АДМИНИСТРАТИВНОЕ ПРАВО</w:t>
      </w:r>
      <w:r w:rsidRPr="00CA2531">
        <w:rPr>
          <w:rFonts w:eastAsia="Calibri" w:cs="Times New Roman"/>
          <w:b/>
          <w:sz w:val="28"/>
          <w:szCs w:val="28"/>
        </w:rPr>
        <w:tab/>
      </w:r>
    </w:p>
    <w:p w14:paraId="7E9D2E72" w14:textId="77777777" w:rsidR="00B509C9" w:rsidRPr="00B509C9" w:rsidRDefault="00B509C9" w:rsidP="00B509C9">
      <w:pPr>
        <w:spacing w:line="240" w:lineRule="auto"/>
        <w:ind w:firstLine="0"/>
        <w:jc w:val="center"/>
        <w:rPr>
          <w:rFonts w:eastAsia="Calibri" w:cs="Times New Roman"/>
          <w:sz w:val="28"/>
          <w:szCs w:val="28"/>
        </w:rPr>
      </w:pPr>
    </w:p>
    <w:p w14:paraId="6F0BCB50" w14:textId="77777777" w:rsidR="00B509C9" w:rsidRPr="00B509C9" w:rsidRDefault="00B509C9" w:rsidP="00B509C9">
      <w:pPr>
        <w:spacing w:line="240" w:lineRule="auto"/>
        <w:ind w:firstLine="0"/>
        <w:jc w:val="center"/>
        <w:rPr>
          <w:rFonts w:eastAsia="Calibri" w:cs="Times New Roman"/>
          <w:sz w:val="28"/>
          <w:szCs w:val="28"/>
        </w:rPr>
      </w:pPr>
    </w:p>
    <w:p w14:paraId="3283BEAA" w14:textId="77777777" w:rsidR="00B509C9" w:rsidRPr="00B509C9" w:rsidRDefault="00B509C9" w:rsidP="00B509C9">
      <w:pPr>
        <w:spacing w:line="240" w:lineRule="auto"/>
        <w:ind w:firstLine="0"/>
        <w:jc w:val="center"/>
        <w:rPr>
          <w:rFonts w:eastAsia="Calibri" w:cs="Times New Roman"/>
          <w:sz w:val="28"/>
          <w:szCs w:val="28"/>
        </w:rPr>
      </w:pPr>
      <w:r w:rsidRPr="00B509C9">
        <w:rPr>
          <w:rFonts w:eastAsia="Calibri" w:cs="Times New Roman"/>
          <w:sz w:val="28"/>
          <w:szCs w:val="28"/>
        </w:rPr>
        <w:t>по специальности</w:t>
      </w:r>
    </w:p>
    <w:p w14:paraId="54CDAEA3" w14:textId="65EEF1CC" w:rsidR="00B509C9" w:rsidRPr="00353261" w:rsidRDefault="00353261" w:rsidP="00B509C9">
      <w:pPr>
        <w:spacing w:line="240" w:lineRule="auto"/>
        <w:ind w:firstLine="0"/>
        <w:jc w:val="center"/>
        <w:rPr>
          <w:rFonts w:eastAsia="Calibri" w:cs="Times New Roman"/>
          <w:sz w:val="28"/>
          <w:szCs w:val="28"/>
        </w:rPr>
      </w:pPr>
      <w:r w:rsidRPr="00353261">
        <w:rPr>
          <w:b/>
          <w:bCs/>
          <w:sz w:val="28"/>
          <w:szCs w:val="28"/>
        </w:rPr>
        <w:t>40.02.04 Юриспруденция</w:t>
      </w:r>
    </w:p>
    <w:p w14:paraId="71B1794F" w14:textId="77777777" w:rsidR="00B509C9" w:rsidRPr="00B509C9" w:rsidRDefault="00B509C9" w:rsidP="00B509C9">
      <w:pPr>
        <w:spacing w:line="240" w:lineRule="auto"/>
        <w:ind w:firstLine="0"/>
        <w:jc w:val="center"/>
        <w:rPr>
          <w:rFonts w:eastAsia="Calibri" w:cs="Times New Roman"/>
          <w:sz w:val="28"/>
          <w:szCs w:val="28"/>
        </w:rPr>
      </w:pPr>
    </w:p>
    <w:p w14:paraId="4087B13A" w14:textId="77777777" w:rsidR="00B509C9" w:rsidRPr="00B509C9" w:rsidRDefault="00B509C9" w:rsidP="00B509C9">
      <w:pPr>
        <w:spacing w:line="240" w:lineRule="auto"/>
        <w:ind w:firstLine="0"/>
        <w:jc w:val="center"/>
        <w:rPr>
          <w:rFonts w:eastAsia="Calibri" w:cs="Times New Roman"/>
          <w:sz w:val="28"/>
          <w:szCs w:val="28"/>
        </w:rPr>
      </w:pPr>
    </w:p>
    <w:p w14:paraId="30A6DCB5" w14:textId="77777777" w:rsidR="00B509C9" w:rsidRPr="00B509C9" w:rsidRDefault="00B509C9" w:rsidP="00B509C9">
      <w:pPr>
        <w:spacing w:line="240" w:lineRule="auto"/>
        <w:ind w:firstLine="0"/>
        <w:jc w:val="center"/>
        <w:rPr>
          <w:rFonts w:eastAsia="Calibri" w:cs="Times New Roman"/>
          <w:sz w:val="28"/>
          <w:szCs w:val="28"/>
        </w:rPr>
      </w:pPr>
    </w:p>
    <w:p w14:paraId="0C6DCF0B" w14:textId="77777777" w:rsidR="00B509C9" w:rsidRPr="00B509C9" w:rsidRDefault="00B509C9" w:rsidP="00B509C9">
      <w:pPr>
        <w:spacing w:line="240" w:lineRule="auto"/>
        <w:ind w:firstLine="0"/>
        <w:jc w:val="center"/>
        <w:rPr>
          <w:rFonts w:eastAsia="Calibri" w:cs="Times New Roman"/>
          <w:sz w:val="28"/>
          <w:szCs w:val="28"/>
        </w:rPr>
      </w:pPr>
    </w:p>
    <w:p w14:paraId="6BAC90D1" w14:textId="77777777" w:rsidR="00B509C9" w:rsidRPr="00B509C9" w:rsidRDefault="00B509C9" w:rsidP="00B509C9">
      <w:pPr>
        <w:spacing w:line="240" w:lineRule="auto"/>
        <w:ind w:firstLine="0"/>
        <w:jc w:val="center"/>
        <w:rPr>
          <w:rFonts w:eastAsia="Calibri" w:cs="Times New Roman"/>
          <w:sz w:val="28"/>
          <w:szCs w:val="28"/>
        </w:rPr>
      </w:pPr>
    </w:p>
    <w:p w14:paraId="563C8820" w14:textId="77777777" w:rsidR="00B509C9" w:rsidRPr="00B509C9" w:rsidRDefault="00B509C9" w:rsidP="00B509C9">
      <w:pPr>
        <w:spacing w:line="240" w:lineRule="auto"/>
        <w:ind w:firstLine="0"/>
        <w:jc w:val="center"/>
        <w:rPr>
          <w:rFonts w:eastAsia="Calibri" w:cs="Times New Roman"/>
          <w:sz w:val="28"/>
          <w:szCs w:val="28"/>
        </w:rPr>
      </w:pPr>
    </w:p>
    <w:p w14:paraId="6B3F2A89" w14:textId="77777777" w:rsidR="00B509C9" w:rsidRPr="00B509C9" w:rsidRDefault="00B509C9" w:rsidP="00B509C9">
      <w:pPr>
        <w:spacing w:line="240" w:lineRule="auto"/>
        <w:ind w:firstLine="0"/>
        <w:jc w:val="center"/>
        <w:rPr>
          <w:rFonts w:eastAsia="Calibri" w:cs="Times New Roman"/>
          <w:sz w:val="28"/>
          <w:szCs w:val="28"/>
        </w:rPr>
      </w:pPr>
    </w:p>
    <w:p w14:paraId="714FADB9" w14:textId="77777777" w:rsidR="00B509C9" w:rsidRPr="00B509C9" w:rsidRDefault="00B509C9" w:rsidP="00B509C9">
      <w:pPr>
        <w:spacing w:line="240" w:lineRule="auto"/>
        <w:ind w:firstLine="0"/>
        <w:jc w:val="center"/>
        <w:rPr>
          <w:rFonts w:eastAsia="Calibri" w:cs="Times New Roman"/>
          <w:sz w:val="28"/>
          <w:szCs w:val="28"/>
        </w:rPr>
      </w:pPr>
    </w:p>
    <w:p w14:paraId="18C8780A" w14:textId="77777777" w:rsidR="00B509C9" w:rsidRPr="00B509C9" w:rsidRDefault="00B509C9" w:rsidP="00B509C9">
      <w:pPr>
        <w:spacing w:line="240" w:lineRule="auto"/>
        <w:ind w:firstLine="0"/>
        <w:jc w:val="center"/>
        <w:rPr>
          <w:rFonts w:eastAsia="Calibri" w:cs="Times New Roman"/>
          <w:sz w:val="28"/>
          <w:szCs w:val="28"/>
        </w:rPr>
      </w:pPr>
    </w:p>
    <w:p w14:paraId="5DB1C56A" w14:textId="77777777" w:rsidR="00B509C9" w:rsidRPr="00B509C9" w:rsidRDefault="00B509C9" w:rsidP="00B509C9">
      <w:pPr>
        <w:spacing w:line="240" w:lineRule="auto"/>
        <w:ind w:firstLine="0"/>
        <w:jc w:val="center"/>
        <w:rPr>
          <w:rFonts w:eastAsia="Calibri" w:cs="Times New Roman"/>
          <w:sz w:val="28"/>
          <w:szCs w:val="28"/>
        </w:rPr>
      </w:pPr>
    </w:p>
    <w:p w14:paraId="07EF4CAD" w14:textId="77777777" w:rsidR="00B509C9" w:rsidRPr="00B509C9" w:rsidRDefault="00B509C9" w:rsidP="00B509C9">
      <w:pPr>
        <w:spacing w:line="240" w:lineRule="auto"/>
        <w:ind w:firstLine="0"/>
        <w:jc w:val="center"/>
        <w:rPr>
          <w:rFonts w:eastAsia="Calibri" w:cs="Times New Roman"/>
          <w:sz w:val="28"/>
          <w:szCs w:val="28"/>
        </w:rPr>
      </w:pPr>
    </w:p>
    <w:p w14:paraId="025D422C" w14:textId="77777777" w:rsidR="00B509C9" w:rsidRPr="00B509C9" w:rsidRDefault="00B509C9" w:rsidP="00B509C9">
      <w:pPr>
        <w:spacing w:line="240" w:lineRule="auto"/>
        <w:ind w:firstLine="0"/>
        <w:jc w:val="center"/>
        <w:rPr>
          <w:rFonts w:eastAsia="Calibri" w:cs="Times New Roman"/>
          <w:sz w:val="28"/>
          <w:szCs w:val="28"/>
        </w:rPr>
      </w:pPr>
    </w:p>
    <w:p w14:paraId="4EC043BC" w14:textId="77777777" w:rsidR="00B509C9" w:rsidRPr="00B509C9" w:rsidRDefault="00B509C9" w:rsidP="00B509C9">
      <w:pPr>
        <w:spacing w:line="240" w:lineRule="auto"/>
        <w:ind w:firstLine="0"/>
        <w:jc w:val="center"/>
        <w:rPr>
          <w:rFonts w:eastAsia="Calibri" w:cs="Times New Roman"/>
          <w:sz w:val="28"/>
          <w:szCs w:val="28"/>
        </w:rPr>
      </w:pPr>
    </w:p>
    <w:p w14:paraId="40F37484" w14:textId="77777777" w:rsidR="00B509C9" w:rsidRPr="00B509C9" w:rsidRDefault="00B509C9" w:rsidP="00B509C9">
      <w:pPr>
        <w:spacing w:line="240" w:lineRule="auto"/>
        <w:ind w:firstLine="0"/>
        <w:jc w:val="center"/>
        <w:rPr>
          <w:rFonts w:eastAsia="Calibri" w:cs="Times New Roman"/>
          <w:sz w:val="28"/>
          <w:szCs w:val="28"/>
        </w:rPr>
      </w:pPr>
    </w:p>
    <w:p w14:paraId="56C9C80A" w14:textId="77777777" w:rsidR="00B509C9" w:rsidRPr="00B509C9" w:rsidRDefault="00B509C9" w:rsidP="00B509C9">
      <w:pPr>
        <w:spacing w:line="240" w:lineRule="auto"/>
        <w:ind w:firstLine="0"/>
        <w:jc w:val="center"/>
        <w:rPr>
          <w:rFonts w:eastAsia="Calibri" w:cs="Times New Roman"/>
          <w:sz w:val="28"/>
          <w:szCs w:val="28"/>
        </w:rPr>
      </w:pPr>
    </w:p>
    <w:p w14:paraId="160C0A8B" w14:textId="77777777" w:rsidR="00B509C9" w:rsidRPr="00B509C9" w:rsidRDefault="00B509C9" w:rsidP="00B509C9">
      <w:pPr>
        <w:spacing w:line="240" w:lineRule="auto"/>
        <w:ind w:firstLine="0"/>
        <w:jc w:val="center"/>
        <w:rPr>
          <w:rFonts w:eastAsia="Calibri" w:cs="Times New Roman"/>
          <w:sz w:val="28"/>
          <w:szCs w:val="28"/>
        </w:rPr>
      </w:pPr>
    </w:p>
    <w:p w14:paraId="66FD20FA" w14:textId="77777777" w:rsidR="00B509C9" w:rsidRPr="00B509C9" w:rsidRDefault="00B509C9" w:rsidP="00B509C9">
      <w:pPr>
        <w:widowControl w:val="0"/>
        <w:autoSpaceDE w:val="0"/>
        <w:autoSpaceDN w:val="0"/>
        <w:spacing w:line="240" w:lineRule="auto"/>
        <w:ind w:firstLine="0"/>
        <w:jc w:val="center"/>
        <w:rPr>
          <w:rFonts w:eastAsia="Calibri" w:cs="Times New Roman"/>
          <w:sz w:val="28"/>
          <w:szCs w:val="28"/>
        </w:rPr>
      </w:pPr>
      <w:r w:rsidRPr="00B509C9">
        <w:rPr>
          <w:rFonts w:eastAsia="Calibri" w:cs="Times New Roman"/>
          <w:sz w:val="28"/>
          <w:szCs w:val="28"/>
        </w:rPr>
        <w:t>Санкт-Петербург</w:t>
      </w:r>
    </w:p>
    <w:p w14:paraId="1566BE6F" w14:textId="2ED7295F" w:rsidR="00B509C9" w:rsidRDefault="00B509C9" w:rsidP="00B509C9">
      <w:pPr>
        <w:ind w:firstLine="0"/>
        <w:jc w:val="center"/>
      </w:pPr>
      <w:r w:rsidRPr="00B509C9">
        <w:rPr>
          <w:rFonts w:eastAsia="Calibri" w:cs="Times New Roman"/>
          <w:sz w:val="28"/>
          <w:szCs w:val="28"/>
        </w:rPr>
        <w:t>202</w:t>
      </w:r>
      <w:bookmarkEnd w:id="1"/>
      <w:r w:rsidR="00353261">
        <w:rPr>
          <w:rFonts w:eastAsia="Calibri" w:cs="Times New Roman"/>
          <w:sz w:val="28"/>
          <w:szCs w:val="28"/>
        </w:rPr>
        <w:t>4</w:t>
      </w:r>
    </w:p>
    <w:p w14:paraId="4EF6D2E7" w14:textId="727137A2" w:rsidR="00E15A49" w:rsidRPr="005B04DA" w:rsidRDefault="00E15A49" w:rsidP="005B04DA">
      <w:r w:rsidRPr="005B04DA">
        <w:lastRenderedPageBreak/>
        <w:t xml:space="preserve">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(далее – ФГОС СПО) по специальности </w:t>
      </w:r>
      <w:r w:rsidR="00353261" w:rsidRPr="00353261">
        <w:rPr>
          <w:b/>
          <w:bCs/>
        </w:rPr>
        <w:t>40.02.04 Юриспруденция</w:t>
      </w:r>
      <w:r w:rsidRPr="005B04DA">
        <w:t>, утвержденного приказом Министерства просвещения Российской Федерации от</w:t>
      </w:r>
      <w:r w:rsidR="004C3594" w:rsidRPr="004C3594">
        <w:t xml:space="preserve"> 27 октября 2023 г. № 798 </w:t>
      </w:r>
      <w:r w:rsidRPr="005B04DA">
        <w:t>(зарегистрирован Министерством юстиции Р</w:t>
      </w:r>
      <w:r w:rsidR="004C3594">
        <w:t>оссийской Федерации</w:t>
      </w:r>
      <w:r w:rsidRPr="005B04DA">
        <w:t xml:space="preserve"> </w:t>
      </w:r>
      <w:r w:rsidR="004C3594">
        <w:t>01</w:t>
      </w:r>
      <w:r w:rsidRPr="005B04DA">
        <w:t xml:space="preserve">.12.2023 г. № </w:t>
      </w:r>
      <w:r w:rsidR="004C3594" w:rsidRPr="004C3594">
        <w:t>76207</w:t>
      </w:r>
      <w:r w:rsidRPr="005B04DA">
        <w:t>) и с учетом Примерной основной образовательной программы</w:t>
      </w:r>
      <w:r w:rsidR="00E35BFC">
        <w:t xml:space="preserve"> (далее – ПООП)</w:t>
      </w:r>
      <w:r w:rsidRPr="005B04DA">
        <w:t xml:space="preserve"> по специальности </w:t>
      </w:r>
      <w:bookmarkStart w:id="2" w:name="_Hlk206417917"/>
      <w:r w:rsidR="00353261" w:rsidRPr="00353261">
        <w:rPr>
          <w:b/>
          <w:bCs/>
        </w:rPr>
        <w:t>40.02.04 Юриспруденция</w:t>
      </w:r>
      <w:bookmarkEnd w:id="2"/>
      <w:r w:rsidRPr="005B04DA">
        <w:t xml:space="preserve">. </w:t>
      </w:r>
    </w:p>
    <w:p w14:paraId="6C999026" w14:textId="77777777" w:rsidR="00E15A49" w:rsidRPr="005B04DA" w:rsidRDefault="00E15A49" w:rsidP="005B04DA"/>
    <w:p w14:paraId="55A9C1D1" w14:textId="2E86F26C" w:rsidR="00E15A49" w:rsidRPr="005B04DA" w:rsidRDefault="00E15A49" w:rsidP="005B04DA">
      <w:r w:rsidRPr="005B04DA">
        <w:t>Организация-разработчик: АНО ВО «Международный банковский институт имени Анатолия Собчака».</w:t>
      </w:r>
      <w:r w:rsidRPr="005B04DA">
        <w:br w:type="page"/>
      </w:r>
    </w:p>
    <w:sdt>
      <w:sdtPr>
        <w:rPr>
          <w:rFonts w:ascii="Times New Roman" w:eastAsiaTheme="minorHAnsi" w:hAnsi="Times New Roman" w:cstheme="minorBidi"/>
          <w:color w:val="auto"/>
          <w:sz w:val="24"/>
          <w:szCs w:val="22"/>
          <w:lang w:eastAsia="en-US"/>
        </w:rPr>
        <w:id w:val="542868724"/>
        <w:docPartObj>
          <w:docPartGallery w:val="Table of Contents"/>
          <w:docPartUnique/>
        </w:docPartObj>
      </w:sdtPr>
      <w:sdtEndPr>
        <w:rPr>
          <w:b/>
          <w:bCs/>
        </w:rPr>
      </w:sdtEndPr>
      <w:sdtContent>
        <w:p w14:paraId="53DBBA30" w14:textId="6AFAE046" w:rsidR="000D675A" w:rsidRDefault="000D675A" w:rsidP="001E15BD">
          <w:pPr>
            <w:pStyle w:val="a5"/>
            <w:numPr>
              <w:ilvl w:val="0"/>
              <w:numId w:val="0"/>
            </w:numPr>
            <w:spacing w:before="0" w:line="36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СОДЕРЖАНИЕ</w:t>
          </w:r>
        </w:p>
        <w:p w14:paraId="357AD1CB" w14:textId="77777777" w:rsidR="001E15BD" w:rsidRPr="001E15BD" w:rsidRDefault="001E15BD" w:rsidP="001E15BD">
          <w:pPr>
            <w:rPr>
              <w:lang w:eastAsia="ru-RU"/>
            </w:rPr>
          </w:pPr>
        </w:p>
        <w:p w14:paraId="4AC02E31" w14:textId="32C30766" w:rsidR="001E15BD" w:rsidRPr="001E15BD" w:rsidRDefault="000D675A"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r w:rsidRPr="001E15BD">
            <w:rPr>
              <w:rFonts w:ascii="Times New Roman" w:hAnsi="Times New Roman" w:cs="Times New Roman"/>
              <w:b w:val="0"/>
              <w:bCs w:val="0"/>
            </w:rPr>
            <w:fldChar w:fldCharType="begin"/>
          </w:r>
          <w:r w:rsidRPr="001E15BD">
            <w:rPr>
              <w:rFonts w:ascii="Times New Roman" w:hAnsi="Times New Roman" w:cs="Times New Roman"/>
              <w:b w:val="0"/>
              <w:bCs w:val="0"/>
            </w:rPr>
            <w:instrText xml:space="preserve"> TOC \o "1-1" \h \z \u </w:instrText>
          </w:r>
          <w:r w:rsidRPr="001E15BD">
            <w:rPr>
              <w:rFonts w:ascii="Times New Roman" w:hAnsi="Times New Roman" w:cs="Times New Roman"/>
              <w:b w:val="0"/>
              <w:bCs w:val="0"/>
            </w:rPr>
            <w:fldChar w:fldCharType="separate"/>
          </w:r>
          <w:hyperlink w:anchor="_Toc193985814" w:history="1">
            <w:r w:rsidRPr="001E15BD">
              <w:rPr>
                <w:rStyle w:val="a6"/>
                <w:rFonts w:ascii="Times New Roman" w:hAnsi="Times New Roman" w:cs="Times New Roman"/>
                <w:b w:val="0"/>
                <w:bCs w:val="0"/>
                <w:noProof/>
              </w:rPr>
              <w:t>1</w:t>
            </w:r>
            <w:r w:rsidRPr="001E15BD">
              <w:rPr>
                <w:rFonts w:ascii="Times New Roman" w:eastAsiaTheme="minorEastAsia" w:hAnsi="Times New Roman" w:cs="Times New Roman"/>
                <w:b w:val="0"/>
                <w:bCs w:val="0"/>
                <w:noProof/>
                <w:sz w:val="22"/>
                <w:szCs w:val="22"/>
                <w:lang w:eastAsia="ru-RU"/>
              </w:rPr>
              <w:tab/>
            </w:r>
            <w:r w:rsidRPr="001E15BD">
              <w:rPr>
                <w:rStyle w:val="a6"/>
                <w:rFonts w:ascii="Times New Roman" w:hAnsi="Times New Roman" w:cs="Times New Roman"/>
                <w:b w:val="0"/>
                <w:bCs w:val="0"/>
                <w:noProof/>
              </w:rPr>
              <w:t>ПАСПОРТ РАБОЧЕЙ ПРОГРАММЫ УЧЕБНОЙ ДИСЦИПЛИНЫ</w:t>
            </w:r>
            <w:r w:rsidRPr="001E15BD">
              <w:rPr>
                <w:rFonts w:ascii="Times New Roman" w:hAnsi="Times New Roman" w:cs="Times New Roman"/>
                <w:b w:val="0"/>
                <w:bCs w:val="0"/>
                <w:noProof/>
                <w:webHidden/>
              </w:rPr>
              <w:tab/>
            </w:r>
            <w:r w:rsidRPr="001E15BD">
              <w:rPr>
                <w:rFonts w:ascii="Times New Roman" w:hAnsi="Times New Roman" w:cs="Times New Roman"/>
                <w:b w:val="0"/>
                <w:bCs w:val="0"/>
                <w:noProof/>
                <w:webHidden/>
              </w:rPr>
              <w:fldChar w:fldCharType="begin"/>
            </w:r>
            <w:r w:rsidRPr="001E15BD">
              <w:rPr>
                <w:rFonts w:ascii="Times New Roman" w:hAnsi="Times New Roman" w:cs="Times New Roman"/>
                <w:b w:val="0"/>
                <w:bCs w:val="0"/>
                <w:noProof/>
                <w:webHidden/>
              </w:rPr>
              <w:instrText xml:space="preserve"> PAGEREF _Toc193985814 \h </w:instrText>
            </w:r>
            <w:r w:rsidRPr="001E15BD">
              <w:rPr>
                <w:rFonts w:ascii="Times New Roman" w:hAnsi="Times New Roman" w:cs="Times New Roman"/>
                <w:b w:val="0"/>
                <w:bCs w:val="0"/>
                <w:noProof/>
                <w:webHidden/>
              </w:rPr>
            </w:r>
            <w:r w:rsidRPr="001E15BD">
              <w:rPr>
                <w:rFonts w:ascii="Times New Roman" w:hAnsi="Times New Roman" w:cs="Times New Roman"/>
                <w:b w:val="0"/>
                <w:bCs w:val="0"/>
                <w:noProof/>
                <w:webHidden/>
              </w:rPr>
              <w:fldChar w:fldCharType="separate"/>
            </w:r>
            <w:r w:rsidR="00852F49">
              <w:rPr>
                <w:rFonts w:ascii="Times New Roman" w:hAnsi="Times New Roman" w:cs="Times New Roman"/>
                <w:b w:val="0"/>
                <w:bCs w:val="0"/>
                <w:noProof/>
                <w:webHidden/>
              </w:rPr>
              <w:t>4</w:t>
            </w:r>
            <w:r w:rsidRPr="001E15BD">
              <w:rPr>
                <w:rFonts w:ascii="Times New Roman" w:hAnsi="Times New Roman" w:cs="Times New Roman"/>
                <w:b w:val="0"/>
                <w:bCs w:val="0"/>
                <w:noProof/>
                <w:webHidden/>
              </w:rPr>
              <w:fldChar w:fldCharType="end"/>
            </w:r>
          </w:hyperlink>
        </w:p>
        <w:p w14:paraId="55BDCEB2" w14:textId="2E60A2AA" w:rsidR="001E15BD" w:rsidRPr="001E15BD" w:rsidRDefault="00AB18E5"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hyperlink w:anchor="_Toc193985815" w:history="1">
            <w:r w:rsidR="000D675A" w:rsidRPr="001E15BD">
              <w:rPr>
                <w:rStyle w:val="a6"/>
                <w:rFonts w:ascii="Times New Roman" w:hAnsi="Times New Roman" w:cs="Times New Roman"/>
                <w:b w:val="0"/>
                <w:bCs w:val="0"/>
                <w:noProof/>
              </w:rPr>
              <w:t>2</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СТРУКТУРА И СОДЕРЖАНИЕ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_Toc193985815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852F49">
              <w:rPr>
                <w:rFonts w:ascii="Times New Roman" w:hAnsi="Times New Roman" w:cs="Times New Roman"/>
                <w:b w:val="0"/>
                <w:bCs w:val="0"/>
                <w:noProof/>
                <w:webHidden/>
              </w:rPr>
              <w:t>6</w:t>
            </w:r>
            <w:r w:rsidR="000D675A" w:rsidRPr="001E15BD">
              <w:rPr>
                <w:rFonts w:ascii="Times New Roman" w:hAnsi="Times New Roman" w:cs="Times New Roman"/>
                <w:b w:val="0"/>
                <w:bCs w:val="0"/>
                <w:noProof/>
                <w:webHidden/>
              </w:rPr>
              <w:fldChar w:fldCharType="end"/>
            </w:r>
          </w:hyperlink>
        </w:p>
        <w:p w14:paraId="7F81A43C" w14:textId="435D4BFC" w:rsidR="001E15BD" w:rsidRPr="001E15BD" w:rsidRDefault="00AB18E5"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hyperlink w:anchor="_Toc193985816" w:history="1">
            <w:r w:rsidR="000D675A" w:rsidRPr="001E15BD">
              <w:rPr>
                <w:rStyle w:val="a6"/>
                <w:rFonts w:ascii="Times New Roman" w:hAnsi="Times New Roman" w:cs="Times New Roman"/>
                <w:b w:val="0"/>
                <w:bCs w:val="0"/>
                <w:noProof/>
              </w:rPr>
              <w:t>3</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УСЛОВИЯ РЕАЛИЗАЦИИ ПРОГРАММЫ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_Toc193985816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852F49">
              <w:rPr>
                <w:rFonts w:ascii="Times New Roman" w:hAnsi="Times New Roman" w:cs="Times New Roman"/>
                <w:b w:val="0"/>
                <w:bCs w:val="0"/>
                <w:noProof/>
                <w:webHidden/>
              </w:rPr>
              <w:t>17</w:t>
            </w:r>
            <w:r w:rsidR="000D675A" w:rsidRPr="001E15BD">
              <w:rPr>
                <w:rFonts w:ascii="Times New Roman" w:hAnsi="Times New Roman" w:cs="Times New Roman"/>
                <w:b w:val="0"/>
                <w:bCs w:val="0"/>
                <w:noProof/>
                <w:webHidden/>
              </w:rPr>
              <w:fldChar w:fldCharType="end"/>
            </w:r>
          </w:hyperlink>
        </w:p>
        <w:p w14:paraId="4150734C" w14:textId="392C567C" w:rsidR="000D675A" w:rsidRPr="001E15BD" w:rsidRDefault="00AB18E5" w:rsidP="001E15BD">
          <w:pPr>
            <w:pStyle w:val="11"/>
            <w:tabs>
              <w:tab w:val="clear" w:pos="1200"/>
              <w:tab w:val="left" w:pos="284"/>
            </w:tabs>
            <w:spacing w:before="0"/>
            <w:ind w:firstLine="0"/>
            <w:jc w:val="both"/>
            <w:rPr>
              <w:rFonts w:ascii="Times New Roman" w:eastAsiaTheme="minorEastAsia" w:hAnsi="Times New Roman" w:cs="Times New Roman"/>
              <w:b w:val="0"/>
              <w:bCs w:val="0"/>
              <w:noProof/>
              <w:sz w:val="22"/>
              <w:szCs w:val="22"/>
              <w:lang w:eastAsia="ru-RU"/>
            </w:rPr>
          </w:pPr>
          <w:hyperlink w:anchor="_Toc193985817" w:history="1">
            <w:r w:rsidR="000D675A" w:rsidRPr="001E15BD">
              <w:rPr>
                <w:rStyle w:val="a6"/>
                <w:rFonts w:ascii="Times New Roman" w:hAnsi="Times New Roman" w:cs="Times New Roman"/>
                <w:b w:val="0"/>
                <w:bCs w:val="0"/>
                <w:noProof/>
              </w:rPr>
              <w:t>4</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КОНТРОЛЬ И ОЦЕНКА РЕЗУЛЬТАТОВ ОСВОЕНИЯ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_Toc193985817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852F49">
              <w:rPr>
                <w:rFonts w:ascii="Times New Roman" w:hAnsi="Times New Roman" w:cs="Times New Roman"/>
                <w:b w:val="0"/>
                <w:bCs w:val="0"/>
                <w:noProof/>
                <w:webHidden/>
              </w:rPr>
              <w:t>22</w:t>
            </w:r>
            <w:r w:rsidR="000D675A" w:rsidRPr="001E15BD">
              <w:rPr>
                <w:rFonts w:ascii="Times New Roman" w:hAnsi="Times New Roman" w:cs="Times New Roman"/>
                <w:b w:val="0"/>
                <w:bCs w:val="0"/>
                <w:noProof/>
                <w:webHidden/>
              </w:rPr>
              <w:fldChar w:fldCharType="end"/>
            </w:r>
          </w:hyperlink>
        </w:p>
        <w:p w14:paraId="589B89F1" w14:textId="466410A9" w:rsidR="000D675A" w:rsidRDefault="000D675A" w:rsidP="001E15BD">
          <w:pPr>
            <w:tabs>
              <w:tab w:val="left" w:pos="284"/>
            </w:tabs>
            <w:ind w:firstLine="0"/>
          </w:pPr>
          <w:r w:rsidRPr="001E15BD">
            <w:rPr>
              <w:rFonts w:cs="Times New Roman"/>
              <w:szCs w:val="24"/>
            </w:rPr>
            <w:fldChar w:fldCharType="end"/>
          </w:r>
        </w:p>
      </w:sdtContent>
    </w:sdt>
    <w:p w14:paraId="00310699" w14:textId="35CAD11B" w:rsidR="00E35BFC" w:rsidRDefault="00E35BFC" w:rsidP="000D675A">
      <w:pPr>
        <w:ind w:firstLine="0"/>
      </w:pPr>
    </w:p>
    <w:p w14:paraId="0A0EF21A" w14:textId="54AAFC77" w:rsidR="00E15A49" w:rsidRPr="005B04DA" w:rsidRDefault="00E15A49" w:rsidP="005B04DA">
      <w:r w:rsidRPr="005B04DA">
        <w:br w:type="page"/>
      </w:r>
    </w:p>
    <w:p w14:paraId="0726FBC8" w14:textId="3E94EF85" w:rsidR="005B04DA" w:rsidRPr="005B04DA" w:rsidRDefault="005B04DA" w:rsidP="005B04DA">
      <w:pPr>
        <w:pStyle w:val="1"/>
      </w:pPr>
      <w:bookmarkStart w:id="3" w:name="_Toc193985524"/>
      <w:bookmarkStart w:id="4" w:name="_Toc193985667"/>
      <w:bookmarkStart w:id="5" w:name="_Toc193985814"/>
      <w:r w:rsidRPr="005B04DA">
        <w:lastRenderedPageBreak/>
        <w:t>ПАСПОРТ РАБОЧЕЙ ПРОГРАММЫ УЧЕБНОЙ ДИСЦИПЛИНЫ</w:t>
      </w:r>
      <w:bookmarkEnd w:id="3"/>
      <w:bookmarkEnd w:id="4"/>
      <w:bookmarkEnd w:id="5"/>
    </w:p>
    <w:p w14:paraId="72B5A3B2" w14:textId="1AC3CE10" w:rsidR="005B04DA" w:rsidRDefault="005B04DA" w:rsidP="005B04DA">
      <w:pPr>
        <w:pStyle w:val="2"/>
      </w:pPr>
      <w:r>
        <w:t xml:space="preserve">Область применения рабочей программы </w:t>
      </w:r>
    </w:p>
    <w:p w14:paraId="64C4ED90" w14:textId="232DF185" w:rsidR="005B04DA" w:rsidRDefault="005B04DA" w:rsidP="005B04DA">
      <w:r w:rsidRPr="005B04DA">
        <w:t xml:space="preserve">Рабочая программа учебной дисциплины </w:t>
      </w:r>
      <w:r w:rsidR="00CA2531">
        <w:rPr>
          <w:b/>
          <w:bCs/>
        </w:rPr>
        <w:t>ОП.03 Административное право</w:t>
      </w:r>
      <w:r w:rsidR="000D130E">
        <w:rPr>
          <w:b/>
          <w:bCs/>
        </w:rPr>
        <w:t xml:space="preserve"> </w:t>
      </w:r>
      <w:r w:rsidR="00E35BFC" w:rsidRPr="00E35BFC">
        <w:t>является</w:t>
      </w:r>
      <w:r w:rsidR="00E35BFC">
        <w:t xml:space="preserve"> </w:t>
      </w:r>
      <w:r w:rsidR="00E35BFC" w:rsidRPr="00E35BFC">
        <w:t>частью программы подготовки специалистов среднего звена в соответствии с ФГОС СПО</w:t>
      </w:r>
      <w:r w:rsidRPr="005B04DA">
        <w:t xml:space="preserve"> с учетом </w:t>
      </w:r>
      <w:r w:rsidR="00E35BFC">
        <w:t xml:space="preserve">ПООП </w:t>
      </w:r>
      <w:r w:rsidRPr="005B04DA">
        <w:t xml:space="preserve">по специальности </w:t>
      </w:r>
      <w:r w:rsidR="00353261" w:rsidRPr="00353261">
        <w:rPr>
          <w:b/>
          <w:bCs/>
        </w:rPr>
        <w:t>40.02.04 Юриспруденция</w:t>
      </w:r>
      <w:r w:rsidR="00353261">
        <w:t xml:space="preserve"> </w:t>
      </w:r>
      <w:r w:rsidR="00A20D91">
        <w:t xml:space="preserve">и входит в </w:t>
      </w:r>
      <w:r w:rsidR="00CA492E">
        <w:t>общепрофессиональный</w:t>
      </w:r>
      <w:r w:rsidR="00A20D91">
        <w:t xml:space="preserve"> цикл.</w:t>
      </w:r>
    </w:p>
    <w:p w14:paraId="18BE9287" w14:textId="29469843" w:rsidR="00E35BFC" w:rsidRDefault="00E35BFC" w:rsidP="005B04DA">
      <w:r w:rsidRPr="00E35BFC">
        <w:t>При реализации рабочей программы учебной дисциплины</w:t>
      </w:r>
      <w:r>
        <w:t xml:space="preserve"> </w:t>
      </w:r>
      <w:r w:rsidR="00CA2531">
        <w:rPr>
          <w:b/>
          <w:bCs/>
        </w:rPr>
        <w:t>ОП.03 Административное право</w:t>
      </w:r>
      <w:r w:rsidR="000D130E">
        <w:rPr>
          <w:b/>
          <w:bCs/>
        </w:rPr>
        <w:t xml:space="preserve"> </w:t>
      </w:r>
      <w:r>
        <w:t>могут</w:t>
      </w:r>
      <w:r w:rsidRPr="00E35BFC">
        <w:t xml:space="preserve"> быть использованы различные образовательные технологии, в том числе элементы дистанционных образовательных технологий, электронного обучения.</w:t>
      </w:r>
    </w:p>
    <w:p w14:paraId="101601AF" w14:textId="34D2EA19" w:rsidR="00E35BFC" w:rsidRDefault="00A20D91" w:rsidP="00E35BFC">
      <w:pPr>
        <w:pStyle w:val="2"/>
      </w:pPr>
      <w:r>
        <w:t>Цель и планируемые результаты освоения дисциплины:</w:t>
      </w:r>
    </w:p>
    <w:p w14:paraId="1A6B82CC" w14:textId="7364F07F" w:rsidR="00A20D91" w:rsidRDefault="00A20D91" w:rsidP="00A20D91">
      <w:r>
        <w:t>В результате освоения дисциплины обучающийся должен освоить компетенции:</w:t>
      </w:r>
    </w:p>
    <w:tbl>
      <w:tblPr>
        <w:tblStyle w:val="a7"/>
        <w:tblW w:w="0" w:type="auto"/>
        <w:tblLook w:val="04A0" w:firstRow="1" w:lastRow="0" w:firstColumn="1" w:lastColumn="0" w:noHBand="0" w:noVBand="1"/>
      </w:tblPr>
      <w:tblGrid>
        <w:gridCol w:w="988"/>
        <w:gridCol w:w="8357"/>
      </w:tblGrid>
      <w:tr w:rsidR="00A20D91" w:rsidRPr="00955C52" w14:paraId="2A0561A2" w14:textId="77777777" w:rsidTr="00CA492E">
        <w:trPr>
          <w:trHeight w:val="70"/>
        </w:trPr>
        <w:tc>
          <w:tcPr>
            <w:tcW w:w="988" w:type="dxa"/>
          </w:tcPr>
          <w:p w14:paraId="13EB90C2" w14:textId="77777777" w:rsidR="00A20D91" w:rsidRPr="00955C52" w:rsidRDefault="00A20D91" w:rsidP="00A20D91">
            <w:pPr>
              <w:ind w:firstLine="0"/>
              <w:jc w:val="center"/>
              <w:rPr>
                <w:rFonts w:eastAsia="Calibri" w:cs="Times New Roman"/>
                <w:b/>
                <w:bCs/>
                <w:sz w:val="22"/>
              </w:rPr>
            </w:pPr>
            <w:r w:rsidRPr="00955C52">
              <w:rPr>
                <w:rFonts w:eastAsia="Calibri" w:cs="Times New Roman"/>
                <w:b/>
                <w:bCs/>
                <w:sz w:val="22"/>
              </w:rPr>
              <w:t>Код</w:t>
            </w:r>
          </w:p>
        </w:tc>
        <w:tc>
          <w:tcPr>
            <w:tcW w:w="8357" w:type="dxa"/>
          </w:tcPr>
          <w:p w14:paraId="4F1D16ED" w14:textId="77777777" w:rsidR="00A20D91" w:rsidRPr="00955C52" w:rsidRDefault="00A20D91" w:rsidP="00A20D91">
            <w:pPr>
              <w:ind w:firstLine="0"/>
              <w:jc w:val="center"/>
              <w:rPr>
                <w:rFonts w:eastAsia="Calibri" w:cs="Times New Roman"/>
                <w:b/>
                <w:bCs/>
                <w:sz w:val="22"/>
              </w:rPr>
            </w:pPr>
            <w:r w:rsidRPr="00955C52">
              <w:rPr>
                <w:rFonts w:eastAsia="Calibri" w:cs="Times New Roman"/>
                <w:b/>
                <w:bCs/>
                <w:sz w:val="22"/>
              </w:rPr>
              <w:t>Наименование общих компетенций</w:t>
            </w:r>
          </w:p>
        </w:tc>
      </w:tr>
      <w:tr w:rsidR="00A20D91" w:rsidRPr="00955C52" w14:paraId="599356B2" w14:textId="77777777" w:rsidTr="00B509C9">
        <w:tc>
          <w:tcPr>
            <w:tcW w:w="988" w:type="dxa"/>
          </w:tcPr>
          <w:p w14:paraId="2B7F4E08" w14:textId="4B6E81A3" w:rsidR="00A20D91" w:rsidRPr="00955C52" w:rsidRDefault="00A20D91" w:rsidP="00A20D91">
            <w:pPr>
              <w:spacing w:line="240" w:lineRule="auto"/>
              <w:ind w:firstLine="0"/>
              <w:jc w:val="center"/>
              <w:rPr>
                <w:rFonts w:eastAsia="Calibri" w:cs="Times New Roman"/>
                <w:sz w:val="22"/>
              </w:rPr>
            </w:pPr>
            <w:r w:rsidRPr="00955C52">
              <w:rPr>
                <w:rFonts w:eastAsia="Calibri" w:cs="Times New Roman"/>
                <w:sz w:val="22"/>
              </w:rPr>
              <w:t>ОК 01</w:t>
            </w:r>
          </w:p>
        </w:tc>
        <w:tc>
          <w:tcPr>
            <w:tcW w:w="8357" w:type="dxa"/>
          </w:tcPr>
          <w:p w14:paraId="4DE15C00" w14:textId="1283E00E" w:rsidR="00A20D91" w:rsidRPr="00955C52" w:rsidRDefault="002D0293" w:rsidP="00A20D91">
            <w:pPr>
              <w:spacing w:line="240" w:lineRule="auto"/>
              <w:ind w:firstLine="0"/>
              <w:rPr>
                <w:rFonts w:eastAsia="Calibri" w:cs="Times New Roman"/>
                <w:sz w:val="22"/>
              </w:rPr>
            </w:pPr>
            <w:r w:rsidRPr="00955C52">
              <w:rPr>
                <w:rFonts w:eastAsia="Calibri" w:cs="Times New Roman"/>
                <w:sz w:val="22"/>
              </w:rPr>
              <w:t>Выбирать способы решения задач профессиональной деятельности применительно к различным контекстам</w:t>
            </w:r>
          </w:p>
        </w:tc>
      </w:tr>
      <w:tr w:rsidR="00A20D91" w:rsidRPr="00955C52" w14:paraId="65162DFE" w14:textId="77777777" w:rsidTr="00B509C9">
        <w:tc>
          <w:tcPr>
            <w:tcW w:w="988" w:type="dxa"/>
          </w:tcPr>
          <w:p w14:paraId="19342FFD" w14:textId="0472B75B" w:rsidR="00A20D91" w:rsidRPr="00955C52" w:rsidRDefault="00A20D91" w:rsidP="00A20D91">
            <w:pPr>
              <w:spacing w:line="240" w:lineRule="auto"/>
              <w:ind w:firstLine="0"/>
              <w:jc w:val="center"/>
              <w:rPr>
                <w:rFonts w:eastAsia="Calibri" w:cs="Times New Roman"/>
                <w:sz w:val="22"/>
              </w:rPr>
            </w:pPr>
            <w:r w:rsidRPr="00955C52">
              <w:rPr>
                <w:rFonts w:eastAsia="Calibri" w:cs="Times New Roman"/>
                <w:sz w:val="22"/>
              </w:rPr>
              <w:t>ОК 02</w:t>
            </w:r>
          </w:p>
        </w:tc>
        <w:tc>
          <w:tcPr>
            <w:tcW w:w="8357" w:type="dxa"/>
          </w:tcPr>
          <w:p w14:paraId="0221C884" w14:textId="4B7882A2" w:rsidR="00A20D91" w:rsidRPr="00955C52" w:rsidRDefault="002D0293" w:rsidP="00A20D91">
            <w:pPr>
              <w:spacing w:line="240" w:lineRule="auto"/>
              <w:ind w:firstLine="0"/>
              <w:rPr>
                <w:rFonts w:eastAsia="Calibri" w:cs="Times New Roman"/>
                <w:sz w:val="22"/>
              </w:rPr>
            </w:pPr>
            <w:r w:rsidRPr="00955C52">
              <w:rPr>
                <w:rFonts w:eastAsia="Calibri" w:cs="Times New Roman"/>
                <w:sz w:val="22"/>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A20D91" w:rsidRPr="00955C52" w14:paraId="24F43D82" w14:textId="77777777" w:rsidTr="00B509C9">
        <w:tc>
          <w:tcPr>
            <w:tcW w:w="988" w:type="dxa"/>
          </w:tcPr>
          <w:p w14:paraId="14D19CEE" w14:textId="44FCCD63" w:rsidR="00A20D91" w:rsidRPr="00955C52" w:rsidRDefault="00A20D91" w:rsidP="00A20D91">
            <w:pPr>
              <w:spacing w:line="240" w:lineRule="auto"/>
              <w:ind w:firstLine="0"/>
              <w:jc w:val="center"/>
              <w:rPr>
                <w:rFonts w:eastAsia="Calibri" w:cs="Times New Roman"/>
                <w:sz w:val="22"/>
              </w:rPr>
            </w:pPr>
            <w:r w:rsidRPr="00955C52">
              <w:rPr>
                <w:rFonts w:eastAsia="Calibri" w:cs="Times New Roman"/>
                <w:sz w:val="22"/>
              </w:rPr>
              <w:t>ОК 04</w:t>
            </w:r>
          </w:p>
        </w:tc>
        <w:tc>
          <w:tcPr>
            <w:tcW w:w="8357" w:type="dxa"/>
          </w:tcPr>
          <w:p w14:paraId="487E00DF" w14:textId="166DEF78" w:rsidR="00A20D91" w:rsidRPr="00955C52" w:rsidRDefault="002D0293" w:rsidP="00A20D91">
            <w:pPr>
              <w:spacing w:line="240" w:lineRule="auto"/>
              <w:ind w:firstLine="0"/>
              <w:rPr>
                <w:rFonts w:eastAsia="Calibri" w:cs="Times New Roman"/>
                <w:sz w:val="22"/>
              </w:rPr>
            </w:pPr>
            <w:r w:rsidRPr="00955C52">
              <w:rPr>
                <w:rFonts w:eastAsia="Calibri" w:cs="Times New Roman"/>
                <w:sz w:val="22"/>
              </w:rPr>
              <w:t>Эффективно взаимодействовать и работать в коллективе и команде</w:t>
            </w:r>
          </w:p>
        </w:tc>
      </w:tr>
      <w:tr w:rsidR="00CA7FA8" w:rsidRPr="00955C52" w14:paraId="40D670D9" w14:textId="77777777" w:rsidTr="00B509C9">
        <w:tc>
          <w:tcPr>
            <w:tcW w:w="988" w:type="dxa"/>
          </w:tcPr>
          <w:p w14:paraId="77D8E1EC" w14:textId="4D949AAD" w:rsidR="00CA7FA8" w:rsidRPr="00955C52" w:rsidRDefault="00EE3D08" w:rsidP="00A20D91">
            <w:pPr>
              <w:spacing w:line="240" w:lineRule="auto"/>
              <w:ind w:firstLine="0"/>
              <w:jc w:val="center"/>
              <w:rPr>
                <w:rFonts w:eastAsia="Calibri" w:cs="Times New Roman"/>
                <w:sz w:val="22"/>
              </w:rPr>
            </w:pPr>
            <w:r>
              <w:rPr>
                <w:rFonts w:eastAsia="Calibri" w:cs="Times New Roman"/>
                <w:sz w:val="22"/>
              </w:rPr>
              <w:t>ОК 05</w:t>
            </w:r>
          </w:p>
        </w:tc>
        <w:tc>
          <w:tcPr>
            <w:tcW w:w="8357" w:type="dxa"/>
          </w:tcPr>
          <w:p w14:paraId="566020C8" w14:textId="1B3B40AB" w:rsidR="00CA7FA8" w:rsidRPr="00955C52" w:rsidRDefault="00EE3D08" w:rsidP="00A20D91">
            <w:pPr>
              <w:spacing w:line="240" w:lineRule="auto"/>
              <w:ind w:firstLine="0"/>
              <w:rPr>
                <w:rFonts w:eastAsia="Calibri" w:cs="Times New Roman"/>
                <w:sz w:val="22"/>
              </w:rPr>
            </w:pPr>
            <w:r w:rsidRPr="00EE3D08">
              <w:rPr>
                <w:rFonts w:eastAsia="Calibri" w:cs="Times New Roman"/>
                <w:sz w:val="22"/>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CA7FA8" w:rsidRPr="00955C52" w14:paraId="4A4CE7B5" w14:textId="77777777" w:rsidTr="00B509C9">
        <w:tc>
          <w:tcPr>
            <w:tcW w:w="988" w:type="dxa"/>
          </w:tcPr>
          <w:p w14:paraId="43794715" w14:textId="299A34A6" w:rsidR="00CA7FA8" w:rsidRPr="00955C52" w:rsidRDefault="00EE3D08" w:rsidP="00A20D91">
            <w:pPr>
              <w:spacing w:line="240" w:lineRule="auto"/>
              <w:ind w:firstLine="0"/>
              <w:jc w:val="center"/>
              <w:rPr>
                <w:rFonts w:eastAsia="Calibri" w:cs="Times New Roman"/>
                <w:sz w:val="22"/>
              </w:rPr>
            </w:pPr>
            <w:r>
              <w:rPr>
                <w:rFonts w:eastAsia="Calibri" w:cs="Times New Roman"/>
                <w:sz w:val="22"/>
              </w:rPr>
              <w:t>ОК 06</w:t>
            </w:r>
          </w:p>
        </w:tc>
        <w:tc>
          <w:tcPr>
            <w:tcW w:w="8357" w:type="dxa"/>
          </w:tcPr>
          <w:p w14:paraId="1EA8BC4F" w14:textId="0964F950" w:rsidR="00CA7FA8" w:rsidRPr="00955C52" w:rsidRDefault="00EE3D08" w:rsidP="00A20D91">
            <w:pPr>
              <w:spacing w:line="240" w:lineRule="auto"/>
              <w:ind w:firstLine="0"/>
              <w:rPr>
                <w:rFonts w:eastAsia="Calibri" w:cs="Times New Roman"/>
                <w:sz w:val="22"/>
              </w:rPr>
            </w:pPr>
            <w:r w:rsidRPr="00EE3D08">
              <w:rPr>
                <w:rFonts w:eastAsia="Calibri" w:cs="Times New Roman"/>
                <w:sz w:val="22"/>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CA7FA8" w:rsidRPr="00955C52" w14:paraId="5C2F2A3F" w14:textId="77777777" w:rsidTr="00B509C9">
        <w:tc>
          <w:tcPr>
            <w:tcW w:w="988" w:type="dxa"/>
          </w:tcPr>
          <w:p w14:paraId="600D6631" w14:textId="06DBFB77" w:rsidR="00CA7FA8" w:rsidRPr="00955C52" w:rsidRDefault="00EE3D08" w:rsidP="00A20D91">
            <w:pPr>
              <w:spacing w:line="240" w:lineRule="auto"/>
              <w:ind w:firstLine="0"/>
              <w:jc w:val="center"/>
              <w:rPr>
                <w:rFonts w:eastAsia="Calibri" w:cs="Times New Roman"/>
                <w:sz w:val="22"/>
              </w:rPr>
            </w:pPr>
            <w:r>
              <w:rPr>
                <w:rFonts w:eastAsia="Calibri" w:cs="Times New Roman"/>
                <w:sz w:val="22"/>
              </w:rPr>
              <w:t>ОК 09</w:t>
            </w:r>
          </w:p>
        </w:tc>
        <w:tc>
          <w:tcPr>
            <w:tcW w:w="8357" w:type="dxa"/>
          </w:tcPr>
          <w:p w14:paraId="7D165105" w14:textId="00E9B0F6" w:rsidR="00CA7FA8" w:rsidRPr="00955C52" w:rsidRDefault="00EE3D08" w:rsidP="00A20D91">
            <w:pPr>
              <w:spacing w:line="240" w:lineRule="auto"/>
              <w:ind w:firstLine="0"/>
              <w:rPr>
                <w:rFonts w:eastAsia="Calibri" w:cs="Times New Roman"/>
                <w:sz w:val="22"/>
              </w:rPr>
            </w:pPr>
            <w:r w:rsidRPr="00EE3D08">
              <w:rPr>
                <w:rFonts w:eastAsia="Calibri" w:cs="Times New Roman"/>
                <w:sz w:val="22"/>
              </w:rPr>
              <w:t>Пользоваться профессиональной документацией на государственном и иностранном языках</w:t>
            </w:r>
          </w:p>
        </w:tc>
      </w:tr>
      <w:tr w:rsidR="00CA492E" w:rsidRPr="00955C52" w14:paraId="22B536AC" w14:textId="77777777" w:rsidTr="00B509C9">
        <w:tc>
          <w:tcPr>
            <w:tcW w:w="988" w:type="dxa"/>
          </w:tcPr>
          <w:p w14:paraId="32C5CB41" w14:textId="5B9E2F8E" w:rsidR="00CA492E" w:rsidRPr="00CA492E" w:rsidRDefault="00CA492E" w:rsidP="00A20D91">
            <w:pPr>
              <w:spacing w:line="240" w:lineRule="auto"/>
              <w:ind w:firstLine="0"/>
              <w:jc w:val="center"/>
              <w:rPr>
                <w:rFonts w:eastAsia="Calibri" w:cs="Times New Roman"/>
                <w:b/>
                <w:bCs/>
                <w:sz w:val="22"/>
              </w:rPr>
            </w:pPr>
            <w:r w:rsidRPr="00CA492E">
              <w:rPr>
                <w:rFonts w:eastAsia="Calibri" w:cs="Times New Roman"/>
                <w:b/>
                <w:bCs/>
                <w:sz w:val="22"/>
              </w:rPr>
              <w:t>Код</w:t>
            </w:r>
          </w:p>
        </w:tc>
        <w:tc>
          <w:tcPr>
            <w:tcW w:w="8357" w:type="dxa"/>
          </w:tcPr>
          <w:p w14:paraId="69134118" w14:textId="6DC1DAB9" w:rsidR="00CA492E" w:rsidRPr="00CA492E" w:rsidRDefault="00CA492E" w:rsidP="00CA492E">
            <w:pPr>
              <w:spacing w:line="240" w:lineRule="auto"/>
              <w:ind w:firstLine="0"/>
              <w:jc w:val="center"/>
              <w:rPr>
                <w:rFonts w:eastAsia="Calibri" w:cs="Times New Roman"/>
                <w:b/>
                <w:bCs/>
                <w:sz w:val="22"/>
              </w:rPr>
            </w:pPr>
            <w:r w:rsidRPr="00CA492E">
              <w:rPr>
                <w:rFonts w:eastAsia="Calibri" w:cs="Times New Roman"/>
                <w:b/>
                <w:bCs/>
                <w:sz w:val="22"/>
              </w:rPr>
              <w:t xml:space="preserve">Наименование профессиональных компетенций </w:t>
            </w:r>
          </w:p>
        </w:tc>
      </w:tr>
      <w:tr w:rsidR="00CA492E" w:rsidRPr="00955C52" w14:paraId="3A536EF2" w14:textId="77777777" w:rsidTr="00B509C9">
        <w:tc>
          <w:tcPr>
            <w:tcW w:w="988" w:type="dxa"/>
          </w:tcPr>
          <w:p w14:paraId="1DFC2DA1" w14:textId="7C9E088F" w:rsidR="00CA492E" w:rsidRDefault="00CA492E" w:rsidP="00CA492E">
            <w:pPr>
              <w:spacing w:line="240" w:lineRule="auto"/>
              <w:ind w:firstLine="0"/>
              <w:jc w:val="center"/>
              <w:rPr>
                <w:rFonts w:eastAsia="Calibri" w:cs="Times New Roman"/>
                <w:sz w:val="22"/>
              </w:rPr>
            </w:pPr>
            <w:r>
              <w:rPr>
                <w:rFonts w:eastAsia="Calibri" w:cs="Times New Roman"/>
                <w:sz w:val="22"/>
              </w:rPr>
              <w:t>ПК 1.1</w:t>
            </w:r>
          </w:p>
        </w:tc>
        <w:tc>
          <w:tcPr>
            <w:tcW w:w="8357" w:type="dxa"/>
          </w:tcPr>
          <w:p w14:paraId="6E6F2E63" w14:textId="4D421EA2" w:rsidR="00CA492E" w:rsidRPr="00EE3D08" w:rsidRDefault="00CA492E" w:rsidP="00A20D91">
            <w:pPr>
              <w:spacing w:line="240" w:lineRule="auto"/>
              <w:ind w:firstLine="0"/>
              <w:rPr>
                <w:rFonts w:eastAsia="Calibri" w:cs="Times New Roman"/>
                <w:sz w:val="22"/>
              </w:rPr>
            </w:pPr>
            <w:r w:rsidRPr="00CA492E">
              <w:rPr>
                <w:rFonts w:eastAsia="Calibri" w:cs="Times New Roman"/>
                <w:sz w:val="22"/>
              </w:rPr>
              <w:t>Осуществлять профессиональное толкование норм права</w:t>
            </w:r>
          </w:p>
        </w:tc>
      </w:tr>
      <w:tr w:rsidR="00CA492E" w:rsidRPr="00955C52" w14:paraId="37E8FE70" w14:textId="77777777" w:rsidTr="00B509C9">
        <w:tc>
          <w:tcPr>
            <w:tcW w:w="988" w:type="dxa"/>
          </w:tcPr>
          <w:p w14:paraId="455DFA86" w14:textId="64ACF8BA" w:rsidR="00CA492E" w:rsidRDefault="00CA492E" w:rsidP="00CA492E">
            <w:pPr>
              <w:spacing w:line="240" w:lineRule="auto"/>
              <w:ind w:firstLine="0"/>
              <w:jc w:val="center"/>
              <w:rPr>
                <w:rFonts w:eastAsia="Calibri" w:cs="Times New Roman"/>
                <w:sz w:val="22"/>
              </w:rPr>
            </w:pPr>
            <w:r>
              <w:rPr>
                <w:rFonts w:eastAsia="Calibri" w:cs="Times New Roman"/>
                <w:sz w:val="22"/>
              </w:rPr>
              <w:t>ПК 1.2</w:t>
            </w:r>
          </w:p>
        </w:tc>
        <w:tc>
          <w:tcPr>
            <w:tcW w:w="8357" w:type="dxa"/>
          </w:tcPr>
          <w:p w14:paraId="4160C16B" w14:textId="38BD325E" w:rsidR="00CA492E" w:rsidRPr="00CA492E" w:rsidRDefault="00CA492E" w:rsidP="00CA492E">
            <w:pPr>
              <w:spacing w:line="240" w:lineRule="auto"/>
              <w:ind w:firstLine="0"/>
              <w:rPr>
                <w:rFonts w:eastAsia="Calibri" w:cs="Times New Roman"/>
                <w:sz w:val="22"/>
              </w:rPr>
            </w:pPr>
            <w:r w:rsidRPr="00CA492E">
              <w:rPr>
                <w:rFonts w:eastAsia="Calibri" w:cs="Times New Roman"/>
                <w:sz w:val="22"/>
              </w:rPr>
              <w:t>Применять нормы права для решения задач в профессиональной деятельности</w:t>
            </w:r>
          </w:p>
        </w:tc>
      </w:tr>
      <w:tr w:rsidR="00CA492E" w:rsidRPr="00955C52" w14:paraId="6116FDDE" w14:textId="77777777" w:rsidTr="00B509C9">
        <w:tc>
          <w:tcPr>
            <w:tcW w:w="988" w:type="dxa"/>
          </w:tcPr>
          <w:p w14:paraId="57A33299" w14:textId="70A4B412" w:rsidR="00CA492E" w:rsidRDefault="00CA492E" w:rsidP="00CA492E">
            <w:pPr>
              <w:spacing w:line="240" w:lineRule="auto"/>
              <w:ind w:firstLine="0"/>
              <w:jc w:val="center"/>
              <w:rPr>
                <w:rFonts w:eastAsia="Calibri" w:cs="Times New Roman"/>
                <w:sz w:val="22"/>
              </w:rPr>
            </w:pPr>
            <w:r>
              <w:rPr>
                <w:rFonts w:eastAsia="Calibri" w:cs="Times New Roman"/>
                <w:sz w:val="22"/>
              </w:rPr>
              <w:t>ПК 1.3</w:t>
            </w:r>
          </w:p>
        </w:tc>
        <w:tc>
          <w:tcPr>
            <w:tcW w:w="8357" w:type="dxa"/>
          </w:tcPr>
          <w:p w14:paraId="2AD8FAB7" w14:textId="36DC33D5" w:rsidR="00CA492E" w:rsidRPr="00EE3D08" w:rsidRDefault="00CA492E" w:rsidP="00CA492E">
            <w:pPr>
              <w:spacing w:line="240" w:lineRule="auto"/>
              <w:ind w:firstLine="0"/>
              <w:rPr>
                <w:rFonts w:eastAsia="Calibri" w:cs="Times New Roman"/>
                <w:sz w:val="22"/>
              </w:rPr>
            </w:pPr>
            <w:r w:rsidRPr="00CA492E">
              <w:rPr>
                <w:rFonts w:eastAsia="Calibri" w:cs="Times New Roman"/>
                <w:sz w:val="22"/>
              </w:rPr>
              <w:t>Владеть навыками подготовки юридических документов, в том числе с использованием информационных технологий</w:t>
            </w:r>
          </w:p>
        </w:tc>
      </w:tr>
      <w:tr w:rsidR="00CA492E" w:rsidRPr="00955C52" w14:paraId="4D781B4C" w14:textId="77777777" w:rsidTr="00B509C9">
        <w:tc>
          <w:tcPr>
            <w:tcW w:w="988" w:type="dxa"/>
          </w:tcPr>
          <w:p w14:paraId="52116CB6" w14:textId="50A47EF7" w:rsidR="00CA492E" w:rsidRDefault="00CA492E" w:rsidP="00CA492E">
            <w:pPr>
              <w:spacing w:line="240" w:lineRule="auto"/>
              <w:ind w:firstLine="0"/>
              <w:jc w:val="center"/>
              <w:rPr>
                <w:rFonts w:eastAsia="Calibri" w:cs="Times New Roman"/>
                <w:sz w:val="22"/>
              </w:rPr>
            </w:pPr>
            <w:r>
              <w:rPr>
                <w:rFonts w:eastAsia="Calibri" w:cs="Times New Roman"/>
                <w:sz w:val="22"/>
              </w:rPr>
              <w:t>ПК 2.1</w:t>
            </w:r>
          </w:p>
        </w:tc>
        <w:tc>
          <w:tcPr>
            <w:tcW w:w="8357" w:type="dxa"/>
          </w:tcPr>
          <w:p w14:paraId="018459DD" w14:textId="25B549C8" w:rsidR="00CA492E" w:rsidRPr="00EE3D08" w:rsidRDefault="00CA492E" w:rsidP="00CA492E">
            <w:pPr>
              <w:spacing w:line="240" w:lineRule="auto"/>
              <w:ind w:firstLine="0"/>
              <w:rPr>
                <w:rFonts w:eastAsia="Calibri" w:cs="Times New Roman"/>
                <w:sz w:val="22"/>
              </w:rPr>
            </w:pPr>
            <w:r w:rsidRPr="00CA492E">
              <w:rPr>
                <w:rFonts w:eastAsia="Calibri" w:cs="Times New Roman"/>
                <w:sz w:val="22"/>
              </w:rPr>
              <w:t>Осуществлять контроль соблюдения законодательства Российской Федерации субъектами права</w:t>
            </w:r>
          </w:p>
        </w:tc>
      </w:tr>
      <w:tr w:rsidR="00CA492E" w:rsidRPr="00955C52" w14:paraId="6FD162D2" w14:textId="77777777" w:rsidTr="00B509C9">
        <w:tc>
          <w:tcPr>
            <w:tcW w:w="988" w:type="dxa"/>
          </w:tcPr>
          <w:p w14:paraId="1C0788B5" w14:textId="3A48576D" w:rsidR="00CA492E" w:rsidRDefault="00CA492E" w:rsidP="00CA492E">
            <w:pPr>
              <w:spacing w:line="240" w:lineRule="auto"/>
              <w:ind w:firstLine="0"/>
              <w:jc w:val="center"/>
              <w:rPr>
                <w:rFonts w:eastAsia="Calibri" w:cs="Times New Roman"/>
                <w:sz w:val="22"/>
              </w:rPr>
            </w:pPr>
            <w:r>
              <w:rPr>
                <w:rFonts w:eastAsia="Calibri" w:cs="Times New Roman"/>
                <w:sz w:val="22"/>
              </w:rPr>
              <w:t>ПК 2.3</w:t>
            </w:r>
          </w:p>
        </w:tc>
        <w:tc>
          <w:tcPr>
            <w:tcW w:w="8357" w:type="dxa"/>
          </w:tcPr>
          <w:p w14:paraId="68145A19" w14:textId="3153AD7A" w:rsidR="00CA492E" w:rsidRPr="00EE3D08" w:rsidRDefault="00CA492E" w:rsidP="00CA492E">
            <w:pPr>
              <w:spacing w:line="240" w:lineRule="auto"/>
              <w:ind w:firstLine="0"/>
              <w:rPr>
                <w:rFonts w:eastAsia="Calibri" w:cs="Times New Roman"/>
                <w:sz w:val="22"/>
              </w:rPr>
            </w:pPr>
            <w:r w:rsidRPr="00CA492E">
              <w:rPr>
                <w:rFonts w:eastAsia="Calibri" w:cs="Times New Roman"/>
                <w:sz w:val="22"/>
              </w:rPr>
              <w:t>Осуществлять оценку противоправного поведения и определять подведомственность рассмотрения дел</w:t>
            </w:r>
          </w:p>
        </w:tc>
      </w:tr>
    </w:tbl>
    <w:p w14:paraId="36D57EFE" w14:textId="77777777" w:rsidR="002D0293" w:rsidRDefault="002D0293" w:rsidP="00955C52">
      <w:pPr>
        <w:ind w:firstLine="0"/>
      </w:pPr>
    </w:p>
    <w:p w14:paraId="026B25B0" w14:textId="37759477" w:rsidR="00A20D91" w:rsidRDefault="002D0293" w:rsidP="00A20D91">
      <w:r>
        <w:t xml:space="preserve">В рамках программы учебной дисциплины обучающимися осваиваются умения и знания: </w:t>
      </w:r>
    </w:p>
    <w:tbl>
      <w:tblPr>
        <w:tblStyle w:val="a7"/>
        <w:tblW w:w="9351" w:type="dxa"/>
        <w:tblLook w:val="04A0" w:firstRow="1" w:lastRow="0" w:firstColumn="1" w:lastColumn="0" w:noHBand="0" w:noVBand="1"/>
      </w:tblPr>
      <w:tblGrid>
        <w:gridCol w:w="850"/>
        <w:gridCol w:w="8501"/>
      </w:tblGrid>
      <w:tr w:rsidR="00955C52" w:rsidRPr="00955C52" w14:paraId="148EAC4F" w14:textId="77777777" w:rsidTr="00955C52">
        <w:tc>
          <w:tcPr>
            <w:tcW w:w="562" w:type="dxa"/>
          </w:tcPr>
          <w:p w14:paraId="0756D5F4" w14:textId="031B8081" w:rsidR="00955C52" w:rsidRPr="00955C52" w:rsidRDefault="00955C52" w:rsidP="00516BB3">
            <w:pPr>
              <w:spacing w:line="240" w:lineRule="auto"/>
              <w:ind w:firstLine="0"/>
              <w:jc w:val="center"/>
              <w:rPr>
                <w:sz w:val="22"/>
              </w:rPr>
            </w:pPr>
            <w:r w:rsidRPr="00955C52">
              <w:rPr>
                <w:b/>
                <w:bCs/>
                <w:sz w:val="22"/>
              </w:rPr>
              <w:t>Уме</w:t>
            </w:r>
            <w:r w:rsidR="0064272F">
              <w:rPr>
                <w:b/>
                <w:bCs/>
                <w:sz w:val="22"/>
              </w:rPr>
              <w:t>ть</w:t>
            </w:r>
          </w:p>
        </w:tc>
        <w:tc>
          <w:tcPr>
            <w:tcW w:w="8789" w:type="dxa"/>
          </w:tcPr>
          <w:p w14:paraId="3A30FDE3" w14:textId="77777777" w:rsidR="00CA2531" w:rsidRPr="00CA2531" w:rsidRDefault="00CA2531" w:rsidP="00CA2531">
            <w:pPr>
              <w:spacing w:line="240" w:lineRule="auto"/>
              <w:ind w:firstLine="0"/>
              <w:rPr>
                <w:sz w:val="22"/>
              </w:rPr>
            </w:pPr>
            <w:r w:rsidRPr="00CA2531">
              <w:rPr>
                <w:sz w:val="22"/>
              </w:rPr>
              <w:t>- отграничивать исполнительную (административную) деятельность от иных видов государственной деятельности;</w:t>
            </w:r>
          </w:p>
          <w:p w14:paraId="0488D000" w14:textId="77777777" w:rsidR="00CA2531" w:rsidRPr="00CA2531" w:rsidRDefault="00CA2531" w:rsidP="00CA2531">
            <w:pPr>
              <w:spacing w:line="240" w:lineRule="auto"/>
              <w:ind w:firstLine="0"/>
              <w:rPr>
                <w:sz w:val="22"/>
              </w:rPr>
            </w:pPr>
            <w:r w:rsidRPr="00CA2531">
              <w:rPr>
                <w:sz w:val="22"/>
              </w:rPr>
              <w:t>- составлять различные административно-правовые документы;</w:t>
            </w:r>
          </w:p>
          <w:p w14:paraId="0FA03E02" w14:textId="0F86206F" w:rsidR="00CA2531" w:rsidRPr="00CA2531" w:rsidRDefault="00CA2531" w:rsidP="00CA2531">
            <w:pPr>
              <w:spacing w:line="240" w:lineRule="auto"/>
              <w:ind w:firstLine="0"/>
              <w:rPr>
                <w:sz w:val="22"/>
              </w:rPr>
            </w:pPr>
            <w:r w:rsidRPr="00CA2531">
              <w:rPr>
                <w:sz w:val="22"/>
              </w:rPr>
              <w:t>- выделять субъекты исполнительно-распорядительной деятельности из числа иных;</w:t>
            </w:r>
          </w:p>
          <w:p w14:paraId="11779A70" w14:textId="3CF7F531" w:rsidR="00CA2531" w:rsidRPr="00CA2531" w:rsidRDefault="00CA2531" w:rsidP="00CA2531">
            <w:pPr>
              <w:spacing w:line="240" w:lineRule="auto"/>
              <w:ind w:firstLine="0"/>
              <w:rPr>
                <w:sz w:val="22"/>
              </w:rPr>
            </w:pPr>
            <w:r w:rsidRPr="00CA2531">
              <w:rPr>
                <w:sz w:val="22"/>
              </w:rPr>
              <w:t>- выделять административно-правовые отношения из числа иных правоотношений;</w:t>
            </w:r>
          </w:p>
          <w:p w14:paraId="346C67A5" w14:textId="3CC3C20B" w:rsidR="00CA2531" w:rsidRPr="00CA2531" w:rsidRDefault="00CA2531" w:rsidP="00CA2531">
            <w:pPr>
              <w:spacing w:line="240" w:lineRule="auto"/>
              <w:ind w:firstLine="0"/>
              <w:rPr>
                <w:sz w:val="22"/>
              </w:rPr>
            </w:pPr>
            <w:r w:rsidRPr="00CA2531">
              <w:rPr>
                <w:sz w:val="22"/>
              </w:rPr>
              <w:t>- анализировать и применять на практике нормы административного законодательства;</w:t>
            </w:r>
          </w:p>
          <w:p w14:paraId="3DD0FE2E" w14:textId="6DBE68B4" w:rsidR="00CA2531" w:rsidRPr="00CA2531" w:rsidRDefault="00CA2531" w:rsidP="00CA2531">
            <w:pPr>
              <w:spacing w:line="240" w:lineRule="auto"/>
              <w:ind w:firstLine="0"/>
              <w:rPr>
                <w:sz w:val="22"/>
              </w:rPr>
            </w:pPr>
            <w:r w:rsidRPr="00CA2531">
              <w:rPr>
                <w:sz w:val="22"/>
              </w:rPr>
              <w:t>- оказывать консультационную помощь субъектам административных правоотношений;</w:t>
            </w:r>
          </w:p>
          <w:p w14:paraId="15B4115E" w14:textId="43389BD1" w:rsidR="00CA2531" w:rsidRPr="00CA2531" w:rsidRDefault="00CA2531" w:rsidP="00CA2531">
            <w:pPr>
              <w:spacing w:line="240" w:lineRule="auto"/>
              <w:ind w:firstLine="0"/>
              <w:rPr>
                <w:sz w:val="22"/>
              </w:rPr>
            </w:pPr>
            <w:r w:rsidRPr="00CA2531">
              <w:rPr>
                <w:sz w:val="22"/>
              </w:rPr>
              <w:lastRenderedPageBreak/>
              <w:t>- логично и грамотно выражать и обосновывать свою точку зрения по административно-правовой проблематике;</w:t>
            </w:r>
          </w:p>
          <w:p w14:paraId="3475E0AB" w14:textId="380AF0C8" w:rsidR="00955C52" w:rsidRPr="00CA2531" w:rsidRDefault="00CA2531" w:rsidP="00CA2531">
            <w:pPr>
              <w:spacing w:line="240" w:lineRule="auto"/>
              <w:ind w:firstLine="0"/>
              <w:rPr>
                <w:sz w:val="22"/>
              </w:rPr>
            </w:pPr>
            <w:r w:rsidRPr="00CA2531">
              <w:rPr>
                <w:sz w:val="22"/>
              </w:rPr>
              <w:t>- решать сложные практические ситуации с целью применения административных наказаний.</w:t>
            </w:r>
          </w:p>
        </w:tc>
      </w:tr>
      <w:tr w:rsidR="00955C52" w:rsidRPr="00955C52" w14:paraId="0C3713B3" w14:textId="77777777" w:rsidTr="00955C52">
        <w:tc>
          <w:tcPr>
            <w:tcW w:w="562" w:type="dxa"/>
          </w:tcPr>
          <w:p w14:paraId="2B525DDD" w14:textId="7A583C98" w:rsidR="00955C52" w:rsidRPr="00955C52" w:rsidRDefault="00955C52" w:rsidP="00516BB3">
            <w:pPr>
              <w:spacing w:line="240" w:lineRule="auto"/>
              <w:ind w:firstLine="0"/>
              <w:jc w:val="center"/>
              <w:rPr>
                <w:b/>
                <w:bCs/>
                <w:sz w:val="22"/>
              </w:rPr>
            </w:pPr>
            <w:r w:rsidRPr="00955C52">
              <w:rPr>
                <w:b/>
                <w:bCs/>
                <w:sz w:val="22"/>
              </w:rPr>
              <w:lastRenderedPageBreak/>
              <w:t>Зна</w:t>
            </w:r>
            <w:r w:rsidR="0064272F">
              <w:rPr>
                <w:b/>
                <w:bCs/>
                <w:sz w:val="22"/>
              </w:rPr>
              <w:t>ть</w:t>
            </w:r>
          </w:p>
        </w:tc>
        <w:tc>
          <w:tcPr>
            <w:tcW w:w="8789" w:type="dxa"/>
          </w:tcPr>
          <w:p w14:paraId="10EE8CB0" w14:textId="77777777" w:rsidR="00CA2531" w:rsidRPr="00CA2531" w:rsidRDefault="00CA2531" w:rsidP="00CA2531">
            <w:pPr>
              <w:spacing w:line="240" w:lineRule="auto"/>
              <w:ind w:firstLine="0"/>
              <w:rPr>
                <w:sz w:val="22"/>
              </w:rPr>
            </w:pPr>
            <w:r w:rsidRPr="00CA2531">
              <w:rPr>
                <w:sz w:val="22"/>
              </w:rPr>
              <w:t>- понятия государственного управления и государственной службы;</w:t>
            </w:r>
          </w:p>
          <w:p w14:paraId="0E8C2E5C" w14:textId="77777777" w:rsidR="00CA2531" w:rsidRDefault="00CA2531" w:rsidP="00CA2531">
            <w:pPr>
              <w:spacing w:line="240" w:lineRule="auto"/>
              <w:ind w:firstLine="0"/>
              <w:rPr>
                <w:sz w:val="22"/>
              </w:rPr>
            </w:pPr>
            <w:r w:rsidRPr="00CA2531">
              <w:rPr>
                <w:sz w:val="22"/>
              </w:rPr>
              <w:t>- законодательство Российской Федерации об административных правонарушениях</w:t>
            </w:r>
          </w:p>
          <w:p w14:paraId="21D169F9" w14:textId="691AE035" w:rsidR="00CA2531" w:rsidRDefault="00CA2531" w:rsidP="00CA2531">
            <w:pPr>
              <w:spacing w:line="240" w:lineRule="auto"/>
              <w:ind w:firstLine="0"/>
              <w:rPr>
                <w:sz w:val="22"/>
              </w:rPr>
            </w:pPr>
            <w:r w:rsidRPr="00CA2531">
              <w:rPr>
                <w:sz w:val="22"/>
              </w:rPr>
              <w:t>-состав административного правонарушения, порядок привлечения к</w:t>
            </w:r>
            <w:r>
              <w:rPr>
                <w:sz w:val="22"/>
              </w:rPr>
              <w:t xml:space="preserve"> </w:t>
            </w:r>
            <w:r w:rsidRPr="00CA2531">
              <w:rPr>
                <w:sz w:val="22"/>
              </w:rPr>
              <w:t>административной ответственности, виды административных наказаний,</w:t>
            </w:r>
            <w:r w:rsidRPr="00CA2531">
              <w:rPr>
                <w:sz w:val="22"/>
              </w:rPr>
              <w:tab/>
            </w:r>
            <w:r w:rsidRPr="00CA2531">
              <w:rPr>
                <w:sz w:val="22"/>
              </w:rPr>
              <w:tab/>
            </w:r>
          </w:p>
          <w:p w14:paraId="2A98013F" w14:textId="32DB4ACD" w:rsidR="00CA2531" w:rsidRPr="00CA2531" w:rsidRDefault="00CA2531" w:rsidP="00CA2531">
            <w:pPr>
              <w:spacing w:line="240" w:lineRule="auto"/>
              <w:ind w:firstLine="0"/>
              <w:rPr>
                <w:sz w:val="22"/>
              </w:rPr>
            </w:pPr>
            <w:r w:rsidRPr="00CA2531">
              <w:rPr>
                <w:sz w:val="22"/>
              </w:rPr>
              <w:t>- понятие и виды субъектов административного права;</w:t>
            </w:r>
          </w:p>
          <w:p w14:paraId="2474A867" w14:textId="3B8048EE" w:rsidR="00CA2531" w:rsidRPr="00CA2531" w:rsidRDefault="00CA2531" w:rsidP="00CA2531">
            <w:pPr>
              <w:spacing w:line="240" w:lineRule="auto"/>
              <w:ind w:firstLine="0"/>
              <w:rPr>
                <w:sz w:val="22"/>
              </w:rPr>
            </w:pPr>
            <w:r w:rsidRPr="00CA2531">
              <w:rPr>
                <w:sz w:val="22"/>
              </w:rPr>
              <w:t>- административно-правовой статус субъектов административного права;</w:t>
            </w:r>
          </w:p>
          <w:p w14:paraId="11E7B451" w14:textId="27970EAE" w:rsidR="00955C52" w:rsidRPr="00CA2531" w:rsidRDefault="00CA2531" w:rsidP="00CA2531">
            <w:pPr>
              <w:spacing w:line="240" w:lineRule="auto"/>
              <w:ind w:firstLine="0"/>
              <w:rPr>
                <w:sz w:val="22"/>
              </w:rPr>
            </w:pPr>
            <w:r w:rsidRPr="00CA2531">
              <w:rPr>
                <w:sz w:val="22"/>
              </w:rPr>
              <w:t>- административный процесс.</w:t>
            </w:r>
          </w:p>
        </w:tc>
      </w:tr>
    </w:tbl>
    <w:p w14:paraId="34CD69EE" w14:textId="213A86D7" w:rsidR="00B509C9" w:rsidRDefault="00B509C9" w:rsidP="00A20D91">
      <w:r>
        <w:br w:type="page"/>
      </w:r>
    </w:p>
    <w:p w14:paraId="5D53AF3C" w14:textId="2CEE6D30" w:rsidR="002D0293" w:rsidRDefault="00B509C9" w:rsidP="00B509C9">
      <w:pPr>
        <w:pStyle w:val="1"/>
      </w:pPr>
      <w:bookmarkStart w:id="6" w:name="_Toc193985525"/>
      <w:bookmarkStart w:id="7" w:name="_Toc193985668"/>
      <w:bookmarkStart w:id="8" w:name="_Toc193985815"/>
      <w:r>
        <w:lastRenderedPageBreak/>
        <w:t>СТРУКТУРА И СОДЕРЖАНИЕ УЧЕБНОЙ ДИСЦИПЛИНЫ</w:t>
      </w:r>
      <w:bookmarkEnd w:id="6"/>
      <w:bookmarkEnd w:id="7"/>
      <w:bookmarkEnd w:id="8"/>
    </w:p>
    <w:p w14:paraId="51DF8A9D" w14:textId="2DA1EA7A" w:rsidR="00C44FDB" w:rsidRPr="00C44FDB" w:rsidRDefault="00C44FDB" w:rsidP="00C44FDB">
      <w:pPr>
        <w:pStyle w:val="2"/>
      </w:pPr>
      <w:r>
        <w:t>Объем учебной дисциплины и виды учебной работы</w:t>
      </w:r>
    </w:p>
    <w:tbl>
      <w:tblPr>
        <w:tblStyle w:val="12"/>
        <w:tblW w:w="0" w:type="auto"/>
        <w:tblLook w:val="04A0" w:firstRow="1" w:lastRow="0" w:firstColumn="1" w:lastColumn="0" w:noHBand="0" w:noVBand="1"/>
      </w:tblPr>
      <w:tblGrid>
        <w:gridCol w:w="8092"/>
        <w:gridCol w:w="1253"/>
      </w:tblGrid>
      <w:tr w:rsidR="00C44FDB" w:rsidRPr="00C44FDB" w14:paraId="56D1A33A" w14:textId="77777777">
        <w:trPr>
          <w:trHeight w:val="330"/>
        </w:trPr>
        <w:tc>
          <w:tcPr>
            <w:tcW w:w="8472" w:type="dxa"/>
          </w:tcPr>
          <w:p w14:paraId="7ECFBC23" w14:textId="77777777" w:rsidR="00C44FDB" w:rsidRPr="00C44FDB" w:rsidRDefault="00C44FDB" w:rsidP="00C44FDB">
            <w:pPr>
              <w:spacing w:after="200" w:line="276" w:lineRule="auto"/>
              <w:ind w:firstLine="0"/>
              <w:jc w:val="center"/>
              <w:rPr>
                <w:rFonts w:eastAsia="Calibri" w:cs="Times New Roman"/>
                <w:b/>
                <w:bCs/>
                <w:szCs w:val="24"/>
              </w:rPr>
            </w:pPr>
            <w:bookmarkStart w:id="9" w:name="_Hlk193903958"/>
            <w:r w:rsidRPr="00C44FDB">
              <w:rPr>
                <w:rFonts w:eastAsia="Calibri" w:cs="Times New Roman"/>
                <w:b/>
                <w:bCs/>
                <w:szCs w:val="24"/>
              </w:rPr>
              <w:t>Виды учебной работы</w:t>
            </w:r>
          </w:p>
        </w:tc>
        <w:tc>
          <w:tcPr>
            <w:tcW w:w="1275" w:type="dxa"/>
          </w:tcPr>
          <w:p w14:paraId="02717CE9" w14:textId="77777777" w:rsidR="00C44FDB" w:rsidRPr="00C44FDB" w:rsidRDefault="00C44FDB" w:rsidP="00C44FDB">
            <w:pPr>
              <w:spacing w:after="200" w:line="276" w:lineRule="auto"/>
              <w:ind w:firstLine="0"/>
              <w:jc w:val="center"/>
              <w:rPr>
                <w:rFonts w:eastAsia="Calibri" w:cs="Times New Roman"/>
                <w:b/>
                <w:bCs/>
                <w:szCs w:val="24"/>
              </w:rPr>
            </w:pPr>
            <w:r w:rsidRPr="00C44FDB">
              <w:rPr>
                <w:rFonts w:eastAsia="Calibri" w:cs="Times New Roman"/>
                <w:b/>
                <w:bCs/>
                <w:szCs w:val="24"/>
              </w:rPr>
              <w:t>Объем часов</w:t>
            </w:r>
          </w:p>
        </w:tc>
      </w:tr>
      <w:tr w:rsidR="00C44FDB" w:rsidRPr="00C44FDB" w14:paraId="54C06BD9" w14:textId="77777777">
        <w:trPr>
          <w:trHeight w:val="341"/>
        </w:trPr>
        <w:tc>
          <w:tcPr>
            <w:tcW w:w="8472" w:type="dxa"/>
          </w:tcPr>
          <w:p w14:paraId="436FC4D6" w14:textId="77777777" w:rsidR="00C44FDB" w:rsidRPr="00C44FDB" w:rsidRDefault="00C44FDB" w:rsidP="00C44FDB">
            <w:pPr>
              <w:spacing w:after="200" w:line="276" w:lineRule="auto"/>
              <w:ind w:firstLine="0"/>
              <w:jc w:val="left"/>
              <w:rPr>
                <w:rFonts w:eastAsia="Calibri" w:cs="Times New Roman"/>
                <w:b/>
                <w:bCs/>
                <w:szCs w:val="24"/>
              </w:rPr>
            </w:pPr>
            <w:r w:rsidRPr="00C44FDB">
              <w:rPr>
                <w:rFonts w:eastAsia="Calibri" w:cs="Times New Roman"/>
                <w:b/>
                <w:bCs/>
                <w:szCs w:val="24"/>
              </w:rPr>
              <w:t xml:space="preserve">Объем образовательной программы (всего) </w:t>
            </w:r>
          </w:p>
        </w:tc>
        <w:tc>
          <w:tcPr>
            <w:tcW w:w="1275" w:type="dxa"/>
          </w:tcPr>
          <w:p w14:paraId="31DF0B47" w14:textId="071733ED" w:rsidR="00C44FDB" w:rsidRPr="00C44FDB" w:rsidRDefault="00CA2531" w:rsidP="00C44FDB">
            <w:pPr>
              <w:spacing w:after="200" w:line="276" w:lineRule="auto"/>
              <w:ind w:firstLine="0"/>
              <w:jc w:val="center"/>
              <w:rPr>
                <w:rFonts w:eastAsia="Calibri" w:cs="Times New Roman"/>
                <w:szCs w:val="24"/>
              </w:rPr>
            </w:pPr>
            <w:r>
              <w:rPr>
                <w:rFonts w:eastAsia="Calibri" w:cs="Times New Roman"/>
                <w:szCs w:val="24"/>
              </w:rPr>
              <w:t>84</w:t>
            </w:r>
          </w:p>
        </w:tc>
      </w:tr>
      <w:tr w:rsidR="00C44FDB" w:rsidRPr="00C44FDB" w14:paraId="4E0E0D6B" w14:textId="77777777">
        <w:trPr>
          <w:trHeight w:val="463"/>
        </w:trPr>
        <w:tc>
          <w:tcPr>
            <w:tcW w:w="8472" w:type="dxa"/>
          </w:tcPr>
          <w:p w14:paraId="74F6417D"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b/>
                <w:szCs w:val="24"/>
              </w:rPr>
              <w:t>Объем работы обучающихся во взаимодействии с преподавателем (всего)</w:t>
            </w:r>
          </w:p>
        </w:tc>
        <w:tc>
          <w:tcPr>
            <w:tcW w:w="1275" w:type="dxa"/>
          </w:tcPr>
          <w:p w14:paraId="263B5A90" w14:textId="6394D4BA" w:rsidR="00C44FDB" w:rsidRPr="00C44FDB" w:rsidRDefault="00CA2531" w:rsidP="00C44FDB">
            <w:pPr>
              <w:spacing w:after="200" w:line="276" w:lineRule="auto"/>
              <w:ind w:firstLine="0"/>
              <w:jc w:val="center"/>
              <w:rPr>
                <w:rFonts w:eastAsia="Calibri" w:cs="Times New Roman"/>
                <w:szCs w:val="24"/>
              </w:rPr>
            </w:pPr>
            <w:r>
              <w:rPr>
                <w:rFonts w:eastAsia="Calibri" w:cs="Times New Roman"/>
                <w:szCs w:val="24"/>
              </w:rPr>
              <w:t>80</w:t>
            </w:r>
          </w:p>
        </w:tc>
      </w:tr>
      <w:tr w:rsidR="00C44FDB" w:rsidRPr="00C44FDB" w14:paraId="013101AD" w14:textId="77777777">
        <w:trPr>
          <w:trHeight w:val="568"/>
        </w:trPr>
        <w:tc>
          <w:tcPr>
            <w:tcW w:w="8472" w:type="dxa"/>
            <w:tcBorders>
              <w:top w:val="single" w:sz="4" w:space="0" w:color="auto"/>
              <w:left w:val="single" w:sz="4" w:space="0" w:color="auto"/>
              <w:bottom w:val="single" w:sz="4" w:space="0" w:color="auto"/>
              <w:right w:val="single" w:sz="4" w:space="0" w:color="auto"/>
            </w:tcBorders>
          </w:tcPr>
          <w:p w14:paraId="0C25AA2D"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в том числе:</w:t>
            </w:r>
          </w:p>
        </w:tc>
        <w:tc>
          <w:tcPr>
            <w:tcW w:w="1275" w:type="dxa"/>
          </w:tcPr>
          <w:p w14:paraId="1BFE2DD5" w14:textId="77777777" w:rsidR="00C44FDB" w:rsidRPr="00C44FDB" w:rsidRDefault="00C44FDB" w:rsidP="00C44FDB">
            <w:pPr>
              <w:spacing w:after="200" w:line="276" w:lineRule="auto"/>
              <w:ind w:firstLine="0"/>
              <w:jc w:val="center"/>
              <w:rPr>
                <w:rFonts w:eastAsia="Calibri" w:cs="Times New Roman"/>
                <w:szCs w:val="24"/>
              </w:rPr>
            </w:pPr>
          </w:p>
        </w:tc>
      </w:tr>
      <w:tr w:rsidR="00C44FDB" w:rsidRPr="00C44FDB" w14:paraId="5B5340E7" w14:textId="77777777">
        <w:trPr>
          <w:trHeight w:val="241"/>
        </w:trPr>
        <w:tc>
          <w:tcPr>
            <w:tcW w:w="8472" w:type="dxa"/>
            <w:tcBorders>
              <w:top w:val="single" w:sz="4" w:space="0" w:color="auto"/>
              <w:left w:val="single" w:sz="4" w:space="0" w:color="auto"/>
              <w:bottom w:val="single" w:sz="4" w:space="0" w:color="auto"/>
              <w:right w:val="single" w:sz="4" w:space="0" w:color="auto"/>
            </w:tcBorders>
          </w:tcPr>
          <w:p w14:paraId="5019ED4A"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 xml:space="preserve">теоретическое обучение </w:t>
            </w:r>
          </w:p>
        </w:tc>
        <w:tc>
          <w:tcPr>
            <w:tcW w:w="1275" w:type="dxa"/>
          </w:tcPr>
          <w:p w14:paraId="0DB10681" w14:textId="4300DCB1" w:rsidR="00C44FDB" w:rsidRPr="00C44FDB" w:rsidRDefault="00CA2531" w:rsidP="00C44FDB">
            <w:pPr>
              <w:spacing w:after="200" w:line="276" w:lineRule="auto"/>
              <w:ind w:firstLine="0"/>
              <w:jc w:val="center"/>
              <w:rPr>
                <w:rFonts w:eastAsia="Calibri" w:cs="Times New Roman"/>
                <w:szCs w:val="24"/>
              </w:rPr>
            </w:pPr>
            <w:r>
              <w:rPr>
                <w:rFonts w:eastAsia="Calibri" w:cs="Times New Roman"/>
                <w:szCs w:val="24"/>
              </w:rPr>
              <w:t>40</w:t>
            </w:r>
          </w:p>
        </w:tc>
      </w:tr>
      <w:tr w:rsidR="00C44FDB" w:rsidRPr="00C44FDB" w14:paraId="4FFE6FE4" w14:textId="77777777">
        <w:trPr>
          <w:trHeight w:val="121"/>
        </w:trPr>
        <w:tc>
          <w:tcPr>
            <w:tcW w:w="8472" w:type="dxa"/>
            <w:tcBorders>
              <w:top w:val="single" w:sz="4" w:space="0" w:color="auto"/>
              <w:left w:val="single" w:sz="4" w:space="0" w:color="auto"/>
              <w:bottom w:val="single" w:sz="4" w:space="0" w:color="auto"/>
              <w:right w:val="single" w:sz="4" w:space="0" w:color="auto"/>
            </w:tcBorders>
          </w:tcPr>
          <w:p w14:paraId="23EDC70B"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практические занятия</w:t>
            </w:r>
          </w:p>
        </w:tc>
        <w:tc>
          <w:tcPr>
            <w:tcW w:w="1275" w:type="dxa"/>
          </w:tcPr>
          <w:p w14:paraId="73F9C4C3" w14:textId="34623F9C" w:rsidR="00C44FDB" w:rsidRPr="00C44FDB" w:rsidRDefault="00CA2531" w:rsidP="00C44FDB">
            <w:pPr>
              <w:spacing w:after="200" w:line="276" w:lineRule="auto"/>
              <w:ind w:firstLine="0"/>
              <w:jc w:val="center"/>
              <w:rPr>
                <w:rFonts w:eastAsia="Calibri" w:cs="Times New Roman"/>
                <w:szCs w:val="24"/>
              </w:rPr>
            </w:pPr>
            <w:r>
              <w:rPr>
                <w:rFonts w:eastAsia="Calibri" w:cs="Times New Roman"/>
                <w:szCs w:val="24"/>
              </w:rPr>
              <w:t>40</w:t>
            </w:r>
          </w:p>
        </w:tc>
      </w:tr>
      <w:tr w:rsidR="00C44FDB" w:rsidRPr="00C44FDB" w14:paraId="7B014668" w14:textId="77777777" w:rsidTr="006C0BA1">
        <w:trPr>
          <w:trHeight w:val="410"/>
        </w:trPr>
        <w:tc>
          <w:tcPr>
            <w:tcW w:w="8472" w:type="dxa"/>
          </w:tcPr>
          <w:p w14:paraId="6F174BD3"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b/>
                <w:szCs w:val="24"/>
              </w:rPr>
              <w:t xml:space="preserve">Самостоятельная работа обучающегося (всего), </w:t>
            </w:r>
            <w:r w:rsidRPr="00C44FDB">
              <w:rPr>
                <w:rFonts w:eastAsia="Calibri" w:cs="Times New Roman"/>
                <w:szCs w:val="24"/>
              </w:rPr>
              <w:t>в том числе: подготовка к практическим занятиям, работа над материалом учебников, конспектом лекций, выполнение индивидуальных заданий</w:t>
            </w:r>
          </w:p>
        </w:tc>
        <w:tc>
          <w:tcPr>
            <w:tcW w:w="1275" w:type="dxa"/>
          </w:tcPr>
          <w:p w14:paraId="6BC4E139" w14:textId="382F20F5" w:rsidR="00C44FDB" w:rsidRPr="00C44FDB" w:rsidRDefault="00CA2531" w:rsidP="00C44FDB">
            <w:pPr>
              <w:spacing w:after="200" w:line="276" w:lineRule="auto"/>
              <w:ind w:firstLine="0"/>
              <w:jc w:val="center"/>
              <w:rPr>
                <w:rFonts w:eastAsia="Calibri" w:cs="Times New Roman"/>
                <w:szCs w:val="24"/>
              </w:rPr>
            </w:pPr>
            <w:r>
              <w:rPr>
                <w:rFonts w:eastAsia="Calibri" w:cs="Times New Roman"/>
                <w:szCs w:val="24"/>
              </w:rPr>
              <w:t>2</w:t>
            </w:r>
          </w:p>
        </w:tc>
      </w:tr>
      <w:tr w:rsidR="00C44FDB" w:rsidRPr="00C44FDB" w14:paraId="1ABFB0EF" w14:textId="77777777">
        <w:trPr>
          <w:trHeight w:val="108"/>
        </w:trPr>
        <w:tc>
          <w:tcPr>
            <w:tcW w:w="8472" w:type="dxa"/>
          </w:tcPr>
          <w:p w14:paraId="7AF709F9" w14:textId="4DFCCB73" w:rsidR="00C44FDB" w:rsidRPr="00C44FDB" w:rsidRDefault="00C44FDB" w:rsidP="00966DBB">
            <w:pPr>
              <w:spacing w:after="200" w:line="276" w:lineRule="auto"/>
              <w:ind w:firstLine="0"/>
              <w:rPr>
                <w:rFonts w:eastAsia="Calibri" w:cs="Times New Roman"/>
                <w:szCs w:val="24"/>
              </w:rPr>
            </w:pPr>
            <w:r w:rsidRPr="00C44FDB">
              <w:rPr>
                <w:rFonts w:eastAsia="Calibri" w:cs="Times New Roman"/>
                <w:szCs w:val="24"/>
              </w:rPr>
              <w:t xml:space="preserve">Промежуточная аттестация в форме </w:t>
            </w:r>
            <w:r w:rsidRPr="00C44FDB">
              <w:rPr>
                <w:rFonts w:eastAsia="Calibri" w:cs="Times New Roman"/>
                <w:b/>
                <w:bCs/>
                <w:szCs w:val="24"/>
              </w:rPr>
              <w:t xml:space="preserve">дифференцированного </w:t>
            </w:r>
            <w:proofErr w:type="gramStart"/>
            <w:r w:rsidRPr="00C44FDB">
              <w:rPr>
                <w:rFonts w:eastAsia="Calibri" w:cs="Times New Roman"/>
                <w:b/>
                <w:bCs/>
                <w:szCs w:val="24"/>
              </w:rPr>
              <w:t>зачета</w:t>
            </w:r>
            <w:r w:rsidRPr="00C44FDB">
              <w:rPr>
                <w:rFonts w:eastAsia="Calibri" w:cs="Times New Roman"/>
                <w:szCs w:val="24"/>
              </w:rPr>
              <w:t xml:space="preserve">  </w:t>
            </w:r>
            <w:r w:rsidR="00966DBB">
              <w:rPr>
                <w:rFonts w:eastAsia="Calibri" w:cs="Times New Roman"/>
                <w:szCs w:val="24"/>
              </w:rPr>
              <w:t>(</w:t>
            </w:r>
            <w:proofErr w:type="gramEnd"/>
            <w:r w:rsidR="00966DBB">
              <w:rPr>
                <w:rFonts w:eastAsia="Calibri" w:cs="Times New Roman"/>
                <w:szCs w:val="24"/>
              </w:rPr>
              <w:t>комплексный с ОП.02)</w:t>
            </w:r>
          </w:p>
        </w:tc>
        <w:tc>
          <w:tcPr>
            <w:tcW w:w="1275" w:type="dxa"/>
          </w:tcPr>
          <w:p w14:paraId="7246A1F2" w14:textId="03103651" w:rsidR="00C44FDB" w:rsidRPr="00C44FDB" w:rsidRDefault="00CA2531" w:rsidP="00C44FDB">
            <w:pPr>
              <w:spacing w:after="200" w:line="276" w:lineRule="auto"/>
              <w:ind w:firstLine="0"/>
              <w:jc w:val="center"/>
              <w:rPr>
                <w:rFonts w:eastAsia="Calibri" w:cs="Times New Roman"/>
                <w:szCs w:val="24"/>
              </w:rPr>
            </w:pPr>
            <w:r>
              <w:rPr>
                <w:rFonts w:eastAsia="Calibri" w:cs="Times New Roman"/>
                <w:szCs w:val="24"/>
              </w:rPr>
              <w:t>2</w:t>
            </w:r>
          </w:p>
        </w:tc>
      </w:tr>
      <w:bookmarkEnd w:id="9"/>
    </w:tbl>
    <w:p w14:paraId="1EACC6B9" w14:textId="0357A3DD" w:rsidR="00C44FDB" w:rsidRDefault="00C44FDB" w:rsidP="00C44FDB">
      <w:r>
        <w:br w:type="page"/>
      </w:r>
    </w:p>
    <w:p w14:paraId="3DEC6FF5" w14:textId="77777777" w:rsidR="00C44FDB" w:rsidRDefault="00C44FDB" w:rsidP="00C44FDB">
      <w:pPr>
        <w:pStyle w:val="2"/>
        <w:sectPr w:rsidR="00C44FDB" w:rsidSect="004E2B8F">
          <w:footerReference w:type="default" r:id="rId8"/>
          <w:pgSz w:w="11906" w:h="16838"/>
          <w:pgMar w:top="1134" w:right="850" w:bottom="1134" w:left="1701" w:header="708" w:footer="708" w:gutter="0"/>
          <w:cols w:space="708"/>
          <w:titlePg/>
          <w:docGrid w:linePitch="360"/>
        </w:sectPr>
      </w:pPr>
    </w:p>
    <w:p w14:paraId="5A858ACD" w14:textId="764A39B7" w:rsidR="00C44FDB" w:rsidRDefault="00C44FDB" w:rsidP="00C44FDB">
      <w:pPr>
        <w:pStyle w:val="2"/>
      </w:pPr>
      <w:r>
        <w:lastRenderedPageBreak/>
        <w:t>Тематический план и содержание учебной дисциплины</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3"/>
        <w:gridCol w:w="9793"/>
        <w:gridCol w:w="907"/>
        <w:gridCol w:w="1881"/>
      </w:tblGrid>
      <w:tr w:rsidR="0081536C" w:rsidRPr="0081536C" w14:paraId="7F03D199" w14:textId="77777777" w:rsidTr="0081536C">
        <w:trPr>
          <w:trHeight w:val="20"/>
          <w:tblHeader/>
        </w:trPr>
        <w:tc>
          <w:tcPr>
            <w:tcW w:w="799" w:type="pct"/>
            <w:tcBorders>
              <w:top w:val="single" w:sz="4" w:space="0" w:color="auto"/>
              <w:left w:val="single" w:sz="4" w:space="0" w:color="auto"/>
              <w:bottom w:val="single" w:sz="4" w:space="0" w:color="auto"/>
              <w:right w:val="single" w:sz="4" w:space="0" w:color="auto"/>
            </w:tcBorders>
            <w:vAlign w:val="center"/>
            <w:hideMark/>
          </w:tcPr>
          <w:p w14:paraId="2CA1FFDC" w14:textId="77777777" w:rsidR="0081536C" w:rsidRPr="0081536C" w:rsidRDefault="0081536C" w:rsidP="0081536C">
            <w:pPr>
              <w:suppressAutoHyphens/>
              <w:spacing w:line="240" w:lineRule="auto"/>
              <w:ind w:firstLine="0"/>
              <w:jc w:val="center"/>
              <w:rPr>
                <w:rFonts w:eastAsia="Times New Roman" w:cs="Times New Roman"/>
                <w:b/>
                <w:bCs/>
                <w:sz w:val="22"/>
                <w:lang w:eastAsia="ar-SA"/>
              </w:rPr>
            </w:pPr>
            <w:r w:rsidRPr="0081536C">
              <w:rPr>
                <w:rFonts w:eastAsia="Times New Roman" w:cs="Times New Roman"/>
                <w:b/>
                <w:bCs/>
                <w:sz w:val="22"/>
                <w:lang w:eastAsia="ar-SA"/>
              </w:rPr>
              <w:t>Наименование разделов и тем</w:t>
            </w:r>
          </w:p>
        </w:tc>
        <w:tc>
          <w:tcPr>
            <w:tcW w:w="3270" w:type="pct"/>
            <w:tcBorders>
              <w:top w:val="single" w:sz="4" w:space="0" w:color="auto"/>
              <w:left w:val="single" w:sz="4" w:space="0" w:color="auto"/>
              <w:bottom w:val="single" w:sz="4" w:space="0" w:color="auto"/>
              <w:right w:val="single" w:sz="4" w:space="0" w:color="auto"/>
            </w:tcBorders>
            <w:vAlign w:val="center"/>
            <w:hideMark/>
          </w:tcPr>
          <w:p w14:paraId="5DE1597C" w14:textId="77777777" w:rsidR="0081536C" w:rsidRPr="0081536C" w:rsidRDefault="0081536C" w:rsidP="0081536C">
            <w:pPr>
              <w:suppressAutoHyphens/>
              <w:spacing w:line="240" w:lineRule="auto"/>
              <w:ind w:firstLine="0"/>
              <w:jc w:val="center"/>
              <w:rPr>
                <w:rFonts w:eastAsia="Times New Roman" w:cs="Times New Roman"/>
                <w:b/>
                <w:bCs/>
                <w:sz w:val="22"/>
                <w:lang w:eastAsia="ar-SA"/>
              </w:rPr>
            </w:pPr>
            <w:r w:rsidRPr="0081536C">
              <w:rPr>
                <w:rFonts w:eastAsia="Times New Roman" w:cs="Times New Roman"/>
                <w:b/>
                <w:bCs/>
                <w:sz w:val="22"/>
                <w:lang w:eastAsia="ar-SA"/>
              </w:rPr>
              <w:t>Содержание учебного материала и формы организации деятельности обучающихся</w:t>
            </w:r>
          </w:p>
        </w:tc>
        <w:tc>
          <w:tcPr>
            <w:tcW w:w="303" w:type="pct"/>
            <w:tcBorders>
              <w:top w:val="single" w:sz="4" w:space="0" w:color="auto"/>
              <w:left w:val="single" w:sz="4" w:space="0" w:color="auto"/>
              <w:bottom w:val="single" w:sz="4" w:space="0" w:color="auto"/>
              <w:right w:val="single" w:sz="4" w:space="0" w:color="auto"/>
            </w:tcBorders>
            <w:vAlign w:val="center"/>
            <w:hideMark/>
          </w:tcPr>
          <w:p w14:paraId="2932DD97" w14:textId="77777777" w:rsidR="0081536C" w:rsidRPr="0081536C" w:rsidRDefault="0081536C" w:rsidP="0081536C">
            <w:pPr>
              <w:suppressAutoHyphens/>
              <w:spacing w:line="240" w:lineRule="auto"/>
              <w:ind w:firstLine="0"/>
              <w:jc w:val="center"/>
              <w:rPr>
                <w:rFonts w:eastAsia="Times New Roman" w:cs="Times New Roman"/>
                <w:b/>
                <w:bCs/>
                <w:sz w:val="22"/>
                <w:lang w:eastAsia="ar-SA"/>
              </w:rPr>
            </w:pPr>
            <w:r w:rsidRPr="0081536C">
              <w:rPr>
                <w:rFonts w:eastAsia="Times New Roman" w:cs="Times New Roman"/>
                <w:b/>
                <w:bCs/>
                <w:sz w:val="22"/>
                <w:lang w:eastAsia="ar-SA"/>
              </w:rPr>
              <w:t>Объем часов</w:t>
            </w:r>
          </w:p>
        </w:tc>
        <w:tc>
          <w:tcPr>
            <w:tcW w:w="628" w:type="pct"/>
            <w:tcBorders>
              <w:top w:val="single" w:sz="4" w:space="0" w:color="auto"/>
              <w:left w:val="single" w:sz="4" w:space="0" w:color="auto"/>
              <w:bottom w:val="single" w:sz="4" w:space="0" w:color="auto"/>
              <w:right w:val="single" w:sz="4" w:space="0" w:color="auto"/>
            </w:tcBorders>
            <w:hideMark/>
          </w:tcPr>
          <w:p w14:paraId="1F6BA0C8" w14:textId="77777777" w:rsidR="0081536C" w:rsidRPr="0081536C" w:rsidRDefault="0081536C" w:rsidP="0081536C">
            <w:pPr>
              <w:suppressAutoHyphens/>
              <w:spacing w:line="240" w:lineRule="auto"/>
              <w:ind w:firstLine="0"/>
              <w:jc w:val="center"/>
              <w:rPr>
                <w:rFonts w:eastAsia="Times New Roman" w:cs="Times New Roman"/>
                <w:b/>
                <w:bCs/>
                <w:sz w:val="22"/>
                <w:lang w:eastAsia="ar-SA"/>
              </w:rPr>
            </w:pPr>
            <w:r w:rsidRPr="0081536C">
              <w:rPr>
                <w:rFonts w:eastAsia="Times New Roman" w:cs="Times New Roman"/>
                <w:b/>
                <w:bCs/>
                <w:sz w:val="22"/>
                <w:lang w:eastAsia="ar-SA"/>
              </w:rPr>
              <w:t>Коды компетенций</w:t>
            </w:r>
          </w:p>
        </w:tc>
      </w:tr>
      <w:tr w:rsidR="0081536C" w:rsidRPr="0081536C" w14:paraId="475A4CDB" w14:textId="77777777" w:rsidTr="0081536C">
        <w:trPr>
          <w:trHeight w:val="20"/>
        </w:trPr>
        <w:tc>
          <w:tcPr>
            <w:tcW w:w="799" w:type="pct"/>
            <w:tcBorders>
              <w:top w:val="single" w:sz="4" w:space="0" w:color="auto"/>
              <w:left w:val="single" w:sz="4" w:space="0" w:color="auto"/>
              <w:bottom w:val="single" w:sz="4" w:space="0" w:color="auto"/>
              <w:right w:val="single" w:sz="4" w:space="0" w:color="auto"/>
            </w:tcBorders>
            <w:hideMark/>
          </w:tcPr>
          <w:p w14:paraId="508CDC95" w14:textId="77777777" w:rsidR="0081536C" w:rsidRPr="0081536C" w:rsidRDefault="0081536C" w:rsidP="0081536C">
            <w:pPr>
              <w:suppressAutoHyphens/>
              <w:spacing w:line="240" w:lineRule="auto"/>
              <w:ind w:firstLine="0"/>
              <w:jc w:val="center"/>
              <w:rPr>
                <w:rFonts w:eastAsia="Times New Roman" w:cs="Times New Roman"/>
                <w:b/>
                <w:bCs/>
                <w:sz w:val="22"/>
                <w:lang w:eastAsia="ar-SA"/>
              </w:rPr>
            </w:pPr>
            <w:r w:rsidRPr="0081536C">
              <w:rPr>
                <w:rFonts w:eastAsia="Times New Roman" w:cs="Times New Roman"/>
                <w:b/>
                <w:bCs/>
                <w:sz w:val="22"/>
                <w:lang w:eastAsia="ar-SA"/>
              </w:rPr>
              <w:t>1</w:t>
            </w:r>
          </w:p>
        </w:tc>
        <w:tc>
          <w:tcPr>
            <w:tcW w:w="3270" w:type="pct"/>
            <w:tcBorders>
              <w:top w:val="single" w:sz="4" w:space="0" w:color="auto"/>
              <w:left w:val="single" w:sz="4" w:space="0" w:color="auto"/>
              <w:bottom w:val="single" w:sz="4" w:space="0" w:color="auto"/>
              <w:right w:val="single" w:sz="4" w:space="0" w:color="auto"/>
            </w:tcBorders>
            <w:hideMark/>
          </w:tcPr>
          <w:p w14:paraId="46F71FAA" w14:textId="77777777" w:rsidR="0081536C" w:rsidRPr="0081536C" w:rsidRDefault="0081536C" w:rsidP="0081536C">
            <w:pPr>
              <w:suppressAutoHyphens/>
              <w:spacing w:line="240" w:lineRule="auto"/>
              <w:ind w:firstLine="0"/>
              <w:jc w:val="center"/>
              <w:rPr>
                <w:rFonts w:eastAsia="Times New Roman" w:cs="Times New Roman"/>
                <w:b/>
                <w:bCs/>
                <w:sz w:val="22"/>
                <w:lang w:eastAsia="ar-SA"/>
              </w:rPr>
            </w:pPr>
            <w:r w:rsidRPr="0081536C">
              <w:rPr>
                <w:rFonts w:eastAsia="Times New Roman" w:cs="Times New Roman"/>
                <w:b/>
                <w:bCs/>
                <w:sz w:val="22"/>
                <w:lang w:eastAsia="ar-SA"/>
              </w:rPr>
              <w:t>2</w:t>
            </w:r>
          </w:p>
        </w:tc>
        <w:tc>
          <w:tcPr>
            <w:tcW w:w="303" w:type="pct"/>
            <w:tcBorders>
              <w:top w:val="single" w:sz="4" w:space="0" w:color="auto"/>
              <w:left w:val="single" w:sz="4" w:space="0" w:color="auto"/>
              <w:bottom w:val="single" w:sz="4" w:space="0" w:color="auto"/>
              <w:right w:val="single" w:sz="4" w:space="0" w:color="auto"/>
            </w:tcBorders>
            <w:vAlign w:val="center"/>
            <w:hideMark/>
          </w:tcPr>
          <w:p w14:paraId="118686F1" w14:textId="77777777" w:rsidR="0081536C" w:rsidRPr="0081536C" w:rsidRDefault="0081536C" w:rsidP="0081536C">
            <w:pPr>
              <w:suppressAutoHyphens/>
              <w:spacing w:line="240" w:lineRule="auto"/>
              <w:ind w:firstLine="0"/>
              <w:jc w:val="center"/>
              <w:rPr>
                <w:rFonts w:eastAsia="Times New Roman" w:cs="Times New Roman"/>
                <w:b/>
                <w:bCs/>
                <w:sz w:val="22"/>
                <w:lang w:eastAsia="ar-SA"/>
              </w:rPr>
            </w:pPr>
            <w:r w:rsidRPr="0081536C">
              <w:rPr>
                <w:rFonts w:eastAsia="Times New Roman" w:cs="Times New Roman"/>
                <w:b/>
                <w:bCs/>
                <w:sz w:val="22"/>
                <w:lang w:eastAsia="ar-SA"/>
              </w:rPr>
              <w:t>3</w:t>
            </w:r>
          </w:p>
        </w:tc>
        <w:tc>
          <w:tcPr>
            <w:tcW w:w="628" w:type="pct"/>
            <w:tcBorders>
              <w:top w:val="single" w:sz="4" w:space="0" w:color="auto"/>
              <w:left w:val="single" w:sz="4" w:space="0" w:color="auto"/>
              <w:bottom w:val="single" w:sz="4" w:space="0" w:color="auto"/>
              <w:right w:val="single" w:sz="4" w:space="0" w:color="auto"/>
            </w:tcBorders>
            <w:hideMark/>
          </w:tcPr>
          <w:p w14:paraId="70F37848" w14:textId="77777777" w:rsidR="0081536C" w:rsidRPr="0081536C" w:rsidRDefault="0081536C" w:rsidP="0081536C">
            <w:pPr>
              <w:suppressAutoHyphens/>
              <w:spacing w:line="240" w:lineRule="auto"/>
              <w:ind w:firstLine="0"/>
              <w:jc w:val="center"/>
              <w:rPr>
                <w:rFonts w:eastAsia="Times New Roman" w:cs="Times New Roman"/>
                <w:b/>
                <w:bCs/>
                <w:sz w:val="22"/>
                <w:lang w:eastAsia="ar-SA"/>
              </w:rPr>
            </w:pPr>
            <w:r w:rsidRPr="0081536C">
              <w:rPr>
                <w:rFonts w:eastAsia="Times New Roman" w:cs="Times New Roman"/>
                <w:b/>
                <w:bCs/>
                <w:sz w:val="22"/>
                <w:lang w:eastAsia="ar-SA"/>
              </w:rPr>
              <w:t>4</w:t>
            </w:r>
          </w:p>
        </w:tc>
      </w:tr>
      <w:tr w:rsidR="0081536C" w:rsidRPr="0081536C" w14:paraId="69E5ECA5" w14:textId="77777777" w:rsidTr="0081536C">
        <w:trPr>
          <w:trHeight w:val="20"/>
        </w:trPr>
        <w:tc>
          <w:tcPr>
            <w:tcW w:w="4069" w:type="pct"/>
            <w:gridSpan w:val="2"/>
            <w:tcBorders>
              <w:top w:val="single" w:sz="4" w:space="0" w:color="auto"/>
              <w:left w:val="single" w:sz="4" w:space="0" w:color="auto"/>
              <w:bottom w:val="single" w:sz="4" w:space="0" w:color="auto"/>
              <w:right w:val="single" w:sz="4" w:space="0" w:color="auto"/>
            </w:tcBorders>
            <w:hideMark/>
          </w:tcPr>
          <w:p w14:paraId="6E433A35" w14:textId="77777777" w:rsidR="0081536C" w:rsidRPr="0081536C" w:rsidRDefault="0081536C" w:rsidP="0081536C">
            <w:pPr>
              <w:suppressAutoHyphens/>
              <w:spacing w:line="240" w:lineRule="auto"/>
              <w:ind w:firstLine="0"/>
              <w:rPr>
                <w:rFonts w:eastAsia="Times New Roman" w:cs="Times New Roman"/>
                <w:b/>
                <w:bCs/>
                <w:sz w:val="22"/>
                <w:lang w:eastAsia="ar-SA"/>
              </w:rPr>
            </w:pPr>
            <w:r w:rsidRPr="0081536C">
              <w:rPr>
                <w:rFonts w:eastAsia="Times New Roman" w:cs="Times New Roman"/>
                <w:b/>
                <w:bCs/>
                <w:sz w:val="22"/>
                <w:lang w:eastAsia="ar-SA"/>
              </w:rPr>
              <w:t>Раздел 1. Административное право. Административные правоотношения</w:t>
            </w:r>
          </w:p>
        </w:tc>
        <w:tc>
          <w:tcPr>
            <w:tcW w:w="303" w:type="pct"/>
            <w:tcBorders>
              <w:top w:val="single" w:sz="4" w:space="0" w:color="auto"/>
              <w:left w:val="single" w:sz="4" w:space="0" w:color="auto"/>
              <w:bottom w:val="single" w:sz="4" w:space="0" w:color="auto"/>
              <w:right w:val="single" w:sz="4" w:space="0" w:color="auto"/>
            </w:tcBorders>
            <w:vAlign w:val="center"/>
          </w:tcPr>
          <w:p w14:paraId="241CFC7D" w14:textId="19CA271E" w:rsidR="0081536C" w:rsidRPr="0081536C" w:rsidRDefault="0081536C" w:rsidP="0081536C">
            <w:pPr>
              <w:suppressAutoHyphens/>
              <w:spacing w:line="240" w:lineRule="auto"/>
              <w:ind w:firstLine="0"/>
              <w:jc w:val="center"/>
              <w:rPr>
                <w:rFonts w:eastAsia="Times New Roman" w:cs="Times New Roman"/>
                <w:b/>
                <w:bCs/>
                <w:sz w:val="22"/>
                <w:lang w:eastAsia="ar-SA"/>
              </w:rPr>
            </w:pPr>
            <w:r w:rsidRPr="0081536C">
              <w:rPr>
                <w:rFonts w:eastAsia="Times New Roman" w:cs="Times New Roman"/>
                <w:b/>
                <w:bCs/>
                <w:sz w:val="22"/>
                <w:lang w:eastAsia="ar-SA"/>
              </w:rPr>
              <w:t>12</w:t>
            </w:r>
          </w:p>
        </w:tc>
        <w:tc>
          <w:tcPr>
            <w:tcW w:w="628" w:type="pct"/>
            <w:tcBorders>
              <w:top w:val="single" w:sz="4" w:space="0" w:color="auto"/>
              <w:left w:val="single" w:sz="4" w:space="0" w:color="auto"/>
              <w:bottom w:val="single" w:sz="4" w:space="0" w:color="auto"/>
              <w:right w:val="single" w:sz="4" w:space="0" w:color="auto"/>
            </w:tcBorders>
          </w:tcPr>
          <w:p w14:paraId="070F1D5B" w14:textId="77777777" w:rsidR="0081536C" w:rsidRPr="0081536C" w:rsidRDefault="0081536C" w:rsidP="0081536C">
            <w:pPr>
              <w:suppressAutoHyphens/>
              <w:spacing w:line="240" w:lineRule="auto"/>
              <w:ind w:firstLine="0"/>
              <w:jc w:val="center"/>
              <w:rPr>
                <w:rFonts w:eastAsia="Times New Roman" w:cs="Times New Roman"/>
                <w:bCs/>
                <w:iCs/>
                <w:sz w:val="22"/>
                <w:lang w:eastAsia="ar-SA"/>
              </w:rPr>
            </w:pPr>
          </w:p>
        </w:tc>
      </w:tr>
      <w:tr w:rsidR="0081536C" w:rsidRPr="0081536C" w14:paraId="7EFE002F" w14:textId="77777777" w:rsidTr="0081536C">
        <w:trPr>
          <w:trHeight w:val="20"/>
        </w:trPr>
        <w:tc>
          <w:tcPr>
            <w:tcW w:w="799" w:type="pct"/>
            <w:vMerge w:val="restart"/>
            <w:tcBorders>
              <w:top w:val="single" w:sz="4" w:space="0" w:color="auto"/>
              <w:left w:val="single" w:sz="4" w:space="0" w:color="auto"/>
              <w:bottom w:val="single" w:sz="4" w:space="0" w:color="auto"/>
              <w:right w:val="single" w:sz="4" w:space="0" w:color="auto"/>
            </w:tcBorders>
          </w:tcPr>
          <w:p w14:paraId="34B465CF" w14:textId="77777777" w:rsidR="0081536C" w:rsidRPr="0081536C" w:rsidRDefault="0081536C" w:rsidP="0081536C">
            <w:pPr>
              <w:suppressAutoHyphens/>
              <w:spacing w:line="240" w:lineRule="auto"/>
              <w:ind w:firstLine="0"/>
              <w:jc w:val="center"/>
              <w:rPr>
                <w:rFonts w:eastAsia="Times New Roman" w:cs="Times New Roman"/>
                <w:sz w:val="22"/>
                <w:lang w:eastAsia="ar-SA"/>
              </w:rPr>
            </w:pPr>
            <w:r w:rsidRPr="0081536C">
              <w:rPr>
                <w:rFonts w:eastAsia="Times New Roman" w:cs="Times New Roman"/>
                <w:sz w:val="22"/>
                <w:lang w:eastAsia="ar-SA"/>
              </w:rPr>
              <w:t>Тема 1.1</w:t>
            </w:r>
          </w:p>
          <w:p w14:paraId="07B2974F" w14:textId="77777777" w:rsidR="0081536C" w:rsidRPr="0081536C" w:rsidRDefault="0081536C" w:rsidP="0081536C">
            <w:pPr>
              <w:suppressAutoHyphens/>
              <w:spacing w:line="240" w:lineRule="auto"/>
              <w:ind w:firstLine="0"/>
              <w:jc w:val="center"/>
              <w:rPr>
                <w:rFonts w:eastAsia="Times New Roman" w:cs="Times New Roman"/>
                <w:sz w:val="22"/>
                <w:lang w:eastAsia="ar-SA"/>
              </w:rPr>
            </w:pPr>
            <w:r w:rsidRPr="0081536C">
              <w:rPr>
                <w:rFonts w:eastAsia="Times New Roman" w:cs="Times New Roman"/>
                <w:sz w:val="22"/>
                <w:lang w:eastAsia="ar-SA"/>
              </w:rPr>
              <w:t>Административное право, как отрасль российского права и как наука</w:t>
            </w:r>
          </w:p>
          <w:p w14:paraId="696374C2" w14:textId="77777777" w:rsidR="0081536C" w:rsidRPr="0081536C" w:rsidRDefault="0081536C" w:rsidP="0081536C">
            <w:pPr>
              <w:suppressAutoHyphens/>
              <w:spacing w:line="240" w:lineRule="auto"/>
              <w:ind w:firstLine="0"/>
              <w:jc w:val="center"/>
              <w:rPr>
                <w:rFonts w:eastAsia="Times New Roman" w:cs="Times New Roman"/>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2783261F" w14:textId="77777777" w:rsidR="0081536C" w:rsidRPr="0081536C" w:rsidRDefault="0081536C" w:rsidP="0081536C">
            <w:pPr>
              <w:suppressAutoHyphens/>
              <w:spacing w:line="240" w:lineRule="auto"/>
              <w:ind w:firstLine="0"/>
              <w:rPr>
                <w:rFonts w:eastAsia="Times New Roman" w:cs="Times New Roman"/>
                <w:b/>
                <w:bCs/>
                <w:i/>
                <w:sz w:val="22"/>
                <w:lang w:eastAsia="ar-SA"/>
              </w:rPr>
            </w:pPr>
            <w:r w:rsidRPr="0081536C">
              <w:rPr>
                <w:rFonts w:eastAsia="Times New Roman" w:cs="Times New Roman"/>
                <w:b/>
                <w:bCs/>
                <w:sz w:val="22"/>
                <w:lang w:eastAsia="ar-SA"/>
              </w:rPr>
              <w:t>Содержание учебного материала</w:t>
            </w:r>
          </w:p>
        </w:tc>
        <w:tc>
          <w:tcPr>
            <w:tcW w:w="303" w:type="pct"/>
            <w:vMerge w:val="restart"/>
            <w:tcBorders>
              <w:top w:val="single" w:sz="4" w:space="0" w:color="auto"/>
              <w:left w:val="single" w:sz="4" w:space="0" w:color="auto"/>
              <w:right w:val="single" w:sz="4" w:space="0" w:color="auto"/>
            </w:tcBorders>
            <w:vAlign w:val="center"/>
          </w:tcPr>
          <w:p w14:paraId="6D5A3F76" w14:textId="7B4B7220" w:rsidR="0081536C" w:rsidRPr="0081536C" w:rsidRDefault="0081536C" w:rsidP="0081536C">
            <w:pPr>
              <w:suppressAutoHyphens/>
              <w:spacing w:line="240" w:lineRule="auto"/>
              <w:ind w:firstLine="0"/>
              <w:jc w:val="center"/>
              <w:rPr>
                <w:rFonts w:eastAsia="Times New Roman" w:cs="Times New Roman"/>
                <w:sz w:val="22"/>
                <w:lang w:eastAsia="ar-SA"/>
              </w:rPr>
            </w:pPr>
            <w:r w:rsidRPr="0081536C">
              <w:rPr>
                <w:rFonts w:eastAsia="Times New Roman" w:cs="Times New Roman"/>
                <w:sz w:val="22"/>
                <w:lang w:eastAsia="ar-SA"/>
              </w:rPr>
              <w:t>2</w:t>
            </w:r>
          </w:p>
        </w:tc>
        <w:tc>
          <w:tcPr>
            <w:tcW w:w="628" w:type="pct"/>
            <w:vMerge w:val="restart"/>
            <w:tcBorders>
              <w:top w:val="single" w:sz="4" w:space="0" w:color="auto"/>
              <w:left w:val="single" w:sz="4" w:space="0" w:color="auto"/>
              <w:bottom w:val="single" w:sz="4" w:space="0" w:color="auto"/>
              <w:right w:val="single" w:sz="4" w:space="0" w:color="auto"/>
            </w:tcBorders>
            <w:hideMark/>
          </w:tcPr>
          <w:p w14:paraId="3A4187A8" w14:textId="77777777" w:rsidR="0081536C" w:rsidRPr="0081536C" w:rsidRDefault="0081536C" w:rsidP="0081536C">
            <w:pPr>
              <w:suppressAutoHyphens/>
              <w:spacing w:line="240" w:lineRule="auto"/>
              <w:ind w:firstLine="0"/>
              <w:jc w:val="center"/>
              <w:rPr>
                <w:rFonts w:eastAsia="Times New Roman" w:cs="Times New Roman"/>
                <w:sz w:val="22"/>
                <w:lang w:eastAsia="ar-SA"/>
              </w:rPr>
            </w:pPr>
            <w:r w:rsidRPr="0081536C">
              <w:rPr>
                <w:rFonts w:eastAsia="Times New Roman" w:cs="Times New Roman"/>
                <w:sz w:val="22"/>
                <w:lang w:eastAsia="ar-SA"/>
              </w:rPr>
              <w:t>ОК 01, ОК 02, ПК 1.1</w:t>
            </w:r>
          </w:p>
        </w:tc>
      </w:tr>
      <w:tr w:rsidR="0081536C" w:rsidRPr="0081536C" w14:paraId="7EDDA0FA"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A0834" w14:textId="77777777" w:rsidR="0081536C" w:rsidRPr="0081536C" w:rsidRDefault="0081536C" w:rsidP="0081536C">
            <w:pPr>
              <w:spacing w:line="240" w:lineRule="auto"/>
              <w:ind w:firstLine="0"/>
              <w:jc w:val="center"/>
              <w:rPr>
                <w:rFonts w:eastAsia="Times New Roman" w:cs="Times New Roman"/>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25F999EB" w14:textId="77777777" w:rsidR="0081536C" w:rsidRPr="0081536C" w:rsidRDefault="0081536C" w:rsidP="0081536C">
            <w:pPr>
              <w:suppressAutoHyphens/>
              <w:spacing w:line="240" w:lineRule="auto"/>
              <w:ind w:firstLine="0"/>
              <w:rPr>
                <w:rFonts w:eastAsia="Times New Roman" w:cs="Times New Roman"/>
                <w:b/>
                <w:bCs/>
                <w:sz w:val="22"/>
                <w:lang w:eastAsia="ar-SA"/>
              </w:rPr>
            </w:pPr>
            <w:r w:rsidRPr="0081536C">
              <w:rPr>
                <w:rFonts w:eastAsia="Times New Roman" w:cs="Times New Roman"/>
                <w:sz w:val="22"/>
                <w:lang w:eastAsia="ar-SA"/>
              </w:rPr>
              <w:t xml:space="preserve">1. Предмет административного права. Понятие и функции управления. Государственное управление как форма деятельности органов исполнительной власти. </w:t>
            </w:r>
          </w:p>
        </w:tc>
        <w:tc>
          <w:tcPr>
            <w:tcW w:w="303" w:type="pct"/>
            <w:vMerge/>
            <w:tcBorders>
              <w:left w:val="single" w:sz="4" w:space="0" w:color="auto"/>
              <w:right w:val="single" w:sz="4" w:space="0" w:color="auto"/>
            </w:tcBorders>
            <w:vAlign w:val="center"/>
          </w:tcPr>
          <w:p w14:paraId="73929CEB" w14:textId="77777777" w:rsidR="0081536C" w:rsidRPr="0081536C" w:rsidRDefault="0081536C" w:rsidP="0081536C">
            <w:pPr>
              <w:suppressAutoHyphens/>
              <w:spacing w:line="240" w:lineRule="auto"/>
              <w:ind w:firstLine="0"/>
              <w:jc w:val="center"/>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5A9AC753"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130FDD98"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759142" w14:textId="77777777" w:rsidR="0081536C" w:rsidRPr="0081536C" w:rsidRDefault="0081536C" w:rsidP="0081536C">
            <w:pPr>
              <w:spacing w:line="240" w:lineRule="auto"/>
              <w:ind w:firstLine="0"/>
              <w:jc w:val="center"/>
              <w:rPr>
                <w:rFonts w:eastAsia="Times New Roman" w:cs="Times New Roman"/>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14523CF6" w14:textId="77777777" w:rsidR="0081536C" w:rsidRPr="0081536C" w:rsidRDefault="0081536C" w:rsidP="0081536C">
            <w:pPr>
              <w:suppressAutoHyphens/>
              <w:spacing w:line="240" w:lineRule="auto"/>
              <w:ind w:firstLine="0"/>
              <w:rPr>
                <w:rFonts w:eastAsia="Times New Roman" w:cs="Times New Roman"/>
                <w:bCs/>
                <w:sz w:val="22"/>
                <w:lang w:eastAsia="ar-SA"/>
              </w:rPr>
            </w:pPr>
            <w:r w:rsidRPr="0081536C">
              <w:rPr>
                <w:rFonts w:eastAsia="Times New Roman" w:cs="Times New Roman"/>
                <w:sz w:val="22"/>
                <w:lang w:eastAsia="ar-SA"/>
              </w:rPr>
              <w:t>2. Особенности и виды общественных отношений, регулируемых нормами административного права.</w:t>
            </w:r>
          </w:p>
        </w:tc>
        <w:tc>
          <w:tcPr>
            <w:tcW w:w="303" w:type="pct"/>
            <w:vMerge/>
            <w:tcBorders>
              <w:left w:val="single" w:sz="4" w:space="0" w:color="auto"/>
              <w:right w:val="single" w:sz="4" w:space="0" w:color="auto"/>
            </w:tcBorders>
            <w:vAlign w:val="center"/>
          </w:tcPr>
          <w:p w14:paraId="31F974BF"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4A0092E3"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7393ED97"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4BC80" w14:textId="77777777" w:rsidR="0081536C" w:rsidRPr="0081536C" w:rsidRDefault="0081536C" w:rsidP="0081536C">
            <w:pPr>
              <w:spacing w:line="240" w:lineRule="auto"/>
              <w:ind w:firstLine="0"/>
              <w:jc w:val="center"/>
              <w:rPr>
                <w:rFonts w:eastAsia="Times New Roman" w:cs="Times New Roman"/>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4AB061C0" w14:textId="77777777" w:rsidR="0081536C" w:rsidRPr="0081536C" w:rsidRDefault="0081536C" w:rsidP="0081536C">
            <w:pPr>
              <w:suppressAutoHyphens/>
              <w:spacing w:line="240" w:lineRule="auto"/>
              <w:ind w:firstLine="0"/>
              <w:rPr>
                <w:rFonts w:eastAsia="Times New Roman" w:cs="Times New Roman"/>
                <w:b/>
                <w:bCs/>
                <w:sz w:val="22"/>
                <w:lang w:eastAsia="ar-SA"/>
              </w:rPr>
            </w:pPr>
            <w:r w:rsidRPr="0081536C">
              <w:rPr>
                <w:rFonts w:eastAsia="Times New Roman" w:cs="Times New Roman"/>
                <w:sz w:val="22"/>
                <w:lang w:eastAsia="ar-SA"/>
              </w:rPr>
              <w:t>3. Методы и средства регулирующего административно-правового воздействия на общественные отношения. Метод административного права.</w:t>
            </w:r>
          </w:p>
        </w:tc>
        <w:tc>
          <w:tcPr>
            <w:tcW w:w="303" w:type="pct"/>
            <w:vMerge/>
            <w:tcBorders>
              <w:left w:val="single" w:sz="4" w:space="0" w:color="auto"/>
              <w:right w:val="single" w:sz="4" w:space="0" w:color="auto"/>
            </w:tcBorders>
            <w:vAlign w:val="center"/>
          </w:tcPr>
          <w:p w14:paraId="6BA2E820"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63B00A9C"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18E5856F"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EC1C7" w14:textId="77777777" w:rsidR="0081536C" w:rsidRPr="0081536C" w:rsidRDefault="0081536C" w:rsidP="0081536C">
            <w:pPr>
              <w:spacing w:line="240" w:lineRule="auto"/>
              <w:ind w:firstLine="0"/>
              <w:jc w:val="center"/>
              <w:rPr>
                <w:rFonts w:eastAsia="Times New Roman" w:cs="Times New Roman"/>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0A2CB5F4" w14:textId="77777777" w:rsidR="0081536C" w:rsidRPr="0081536C" w:rsidRDefault="0081536C" w:rsidP="0081536C">
            <w:pPr>
              <w:suppressAutoHyphens/>
              <w:spacing w:line="240" w:lineRule="auto"/>
              <w:ind w:firstLine="0"/>
              <w:rPr>
                <w:rFonts w:eastAsia="Times New Roman" w:cs="Times New Roman"/>
                <w:b/>
                <w:bCs/>
                <w:sz w:val="22"/>
                <w:lang w:eastAsia="ar-SA"/>
              </w:rPr>
            </w:pPr>
            <w:r w:rsidRPr="0081536C">
              <w:rPr>
                <w:rFonts w:eastAsia="Times New Roman" w:cs="Times New Roman"/>
                <w:sz w:val="22"/>
                <w:lang w:eastAsia="ar-SA"/>
              </w:rPr>
              <w:t xml:space="preserve">4. Система административного права. Общая и особенная части; их основные институты, соотношение и взаимосвязь. </w:t>
            </w:r>
          </w:p>
        </w:tc>
        <w:tc>
          <w:tcPr>
            <w:tcW w:w="303" w:type="pct"/>
            <w:vMerge/>
            <w:tcBorders>
              <w:left w:val="single" w:sz="4" w:space="0" w:color="auto"/>
              <w:right w:val="single" w:sz="4" w:space="0" w:color="auto"/>
            </w:tcBorders>
            <w:vAlign w:val="center"/>
          </w:tcPr>
          <w:p w14:paraId="704D1021"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5770AE8F"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143C6979"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CB2DD" w14:textId="77777777" w:rsidR="0081536C" w:rsidRPr="0081536C" w:rsidRDefault="0081536C" w:rsidP="0081536C">
            <w:pPr>
              <w:spacing w:line="240" w:lineRule="auto"/>
              <w:ind w:firstLine="0"/>
              <w:jc w:val="center"/>
              <w:rPr>
                <w:rFonts w:eastAsia="Times New Roman" w:cs="Times New Roman"/>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0BA6A354" w14:textId="77777777" w:rsidR="0081536C" w:rsidRPr="0081536C" w:rsidRDefault="0081536C" w:rsidP="0081536C">
            <w:pPr>
              <w:suppressAutoHyphens/>
              <w:spacing w:line="240" w:lineRule="auto"/>
              <w:ind w:firstLine="0"/>
              <w:rPr>
                <w:rFonts w:eastAsia="Times New Roman" w:cs="Times New Roman"/>
                <w:b/>
                <w:bCs/>
                <w:sz w:val="22"/>
                <w:lang w:eastAsia="ar-SA"/>
              </w:rPr>
            </w:pPr>
            <w:r w:rsidRPr="0081536C">
              <w:rPr>
                <w:rFonts w:eastAsia="Times New Roman" w:cs="Times New Roman"/>
                <w:sz w:val="22"/>
                <w:lang w:eastAsia="ar-SA"/>
              </w:rPr>
              <w:t>5. Место административного права в системе российского права. Отграничение административного права от конституционного, гражданского, трудового, уголовного, финансового, земельного и других отраслей права.</w:t>
            </w:r>
          </w:p>
        </w:tc>
        <w:tc>
          <w:tcPr>
            <w:tcW w:w="303" w:type="pct"/>
            <w:vMerge/>
            <w:tcBorders>
              <w:left w:val="single" w:sz="4" w:space="0" w:color="auto"/>
              <w:right w:val="single" w:sz="4" w:space="0" w:color="auto"/>
            </w:tcBorders>
            <w:vAlign w:val="center"/>
          </w:tcPr>
          <w:p w14:paraId="12D4753B"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7BA2163F"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7A1CEB18"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700B9" w14:textId="77777777" w:rsidR="0081536C" w:rsidRPr="0081536C" w:rsidRDefault="0081536C" w:rsidP="0081536C">
            <w:pPr>
              <w:spacing w:line="240" w:lineRule="auto"/>
              <w:ind w:firstLine="0"/>
              <w:jc w:val="center"/>
              <w:rPr>
                <w:rFonts w:eastAsia="Times New Roman" w:cs="Times New Roman"/>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5DD3BB22" w14:textId="77777777" w:rsidR="0081536C" w:rsidRPr="0081536C" w:rsidRDefault="0081536C" w:rsidP="0081536C">
            <w:pPr>
              <w:suppressAutoHyphens/>
              <w:spacing w:line="240" w:lineRule="auto"/>
              <w:ind w:firstLine="0"/>
              <w:rPr>
                <w:rFonts w:eastAsia="Times New Roman" w:cs="Times New Roman"/>
                <w:b/>
                <w:bCs/>
                <w:sz w:val="22"/>
                <w:lang w:eastAsia="ar-SA"/>
              </w:rPr>
            </w:pPr>
            <w:r w:rsidRPr="0081536C">
              <w:rPr>
                <w:rFonts w:eastAsia="Times New Roman" w:cs="Times New Roman"/>
                <w:sz w:val="22"/>
                <w:lang w:eastAsia="ar-SA"/>
              </w:rPr>
              <w:t xml:space="preserve">6. Административное право, как наука. </w:t>
            </w:r>
          </w:p>
        </w:tc>
        <w:tc>
          <w:tcPr>
            <w:tcW w:w="303" w:type="pct"/>
            <w:vMerge/>
            <w:tcBorders>
              <w:left w:val="single" w:sz="4" w:space="0" w:color="auto"/>
              <w:bottom w:val="single" w:sz="4" w:space="0" w:color="auto"/>
              <w:right w:val="single" w:sz="4" w:space="0" w:color="auto"/>
            </w:tcBorders>
            <w:vAlign w:val="center"/>
          </w:tcPr>
          <w:p w14:paraId="1EBEDFFE"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1BA3E88B"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07A1B67A"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3E650" w14:textId="77777777" w:rsidR="0081536C" w:rsidRPr="0081536C" w:rsidRDefault="0081536C" w:rsidP="0081536C">
            <w:pPr>
              <w:spacing w:line="240" w:lineRule="auto"/>
              <w:ind w:firstLine="0"/>
              <w:jc w:val="center"/>
              <w:rPr>
                <w:rFonts w:eastAsia="Times New Roman" w:cs="Times New Roman"/>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735768CC" w14:textId="77777777" w:rsidR="0081536C" w:rsidRPr="0081536C" w:rsidRDefault="0081536C" w:rsidP="0081536C">
            <w:pPr>
              <w:suppressAutoHyphens/>
              <w:spacing w:line="240" w:lineRule="auto"/>
              <w:ind w:firstLine="0"/>
              <w:rPr>
                <w:rFonts w:eastAsia="Times New Roman" w:cs="Times New Roman"/>
                <w:b/>
                <w:i/>
                <w:sz w:val="22"/>
                <w:lang w:eastAsia="ar-SA"/>
              </w:rPr>
            </w:pPr>
            <w:r w:rsidRPr="0081536C">
              <w:rPr>
                <w:rFonts w:eastAsia="Times New Roman" w:cs="Times New Roman"/>
                <w:b/>
                <w:bCs/>
                <w:sz w:val="22"/>
                <w:lang w:eastAsia="ar-SA"/>
              </w:rPr>
              <w:t>В том числе практических занятий</w:t>
            </w:r>
          </w:p>
        </w:tc>
        <w:tc>
          <w:tcPr>
            <w:tcW w:w="303" w:type="pct"/>
            <w:vMerge w:val="restart"/>
            <w:tcBorders>
              <w:top w:val="single" w:sz="4" w:space="0" w:color="auto"/>
              <w:left w:val="single" w:sz="4" w:space="0" w:color="auto"/>
              <w:right w:val="single" w:sz="4" w:space="0" w:color="auto"/>
            </w:tcBorders>
            <w:vAlign w:val="center"/>
          </w:tcPr>
          <w:p w14:paraId="7B5C3CDD" w14:textId="186639BA" w:rsidR="0081536C" w:rsidRPr="0081536C" w:rsidRDefault="0081536C" w:rsidP="0081536C">
            <w:pPr>
              <w:suppressAutoHyphens/>
              <w:spacing w:line="240" w:lineRule="auto"/>
              <w:ind w:firstLine="0"/>
              <w:jc w:val="center"/>
              <w:rPr>
                <w:rFonts w:eastAsia="Times New Roman" w:cs="Times New Roman"/>
                <w:sz w:val="22"/>
                <w:lang w:eastAsia="ar-SA"/>
              </w:rPr>
            </w:pPr>
            <w:r w:rsidRPr="0081536C">
              <w:rPr>
                <w:rFonts w:eastAsia="Times New Roman" w:cs="Times New Roman"/>
                <w:sz w:val="22"/>
                <w:lang w:eastAsia="ar-SA"/>
              </w:rPr>
              <w:t>2</w:t>
            </w:r>
          </w:p>
        </w:tc>
        <w:tc>
          <w:tcPr>
            <w:tcW w:w="0" w:type="auto"/>
            <w:vMerge/>
            <w:tcBorders>
              <w:top w:val="single" w:sz="4" w:space="0" w:color="auto"/>
              <w:left w:val="single" w:sz="4" w:space="0" w:color="auto"/>
              <w:bottom w:val="single" w:sz="4" w:space="0" w:color="auto"/>
              <w:right w:val="single" w:sz="4" w:space="0" w:color="auto"/>
            </w:tcBorders>
            <w:hideMark/>
          </w:tcPr>
          <w:p w14:paraId="1C97D3B6"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73E19267" w14:textId="77777777" w:rsidTr="0081536C">
        <w:trPr>
          <w:trHeight w:val="50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21320" w14:textId="77777777" w:rsidR="0081536C" w:rsidRPr="0081536C" w:rsidRDefault="0081536C" w:rsidP="0081536C">
            <w:pPr>
              <w:spacing w:line="240" w:lineRule="auto"/>
              <w:ind w:firstLine="0"/>
              <w:jc w:val="center"/>
              <w:rPr>
                <w:rFonts w:eastAsia="Times New Roman" w:cs="Times New Roman"/>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3904A44B" w14:textId="77777777" w:rsidR="0081536C" w:rsidRPr="0081536C" w:rsidRDefault="0081536C" w:rsidP="0081536C">
            <w:pPr>
              <w:suppressAutoHyphens/>
              <w:spacing w:line="240" w:lineRule="auto"/>
              <w:ind w:firstLine="0"/>
              <w:rPr>
                <w:rFonts w:eastAsia="Times New Roman" w:cs="Times New Roman"/>
                <w:b/>
                <w:i/>
                <w:sz w:val="22"/>
                <w:lang w:eastAsia="ar-SA"/>
              </w:rPr>
            </w:pPr>
            <w:r w:rsidRPr="0081536C">
              <w:rPr>
                <w:rFonts w:eastAsia="Times New Roman" w:cs="Times New Roman"/>
                <w:b/>
                <w:bCs/>
                <w:iCs/>
                <w:sz w:val="22"/>
                <w:lang w:eastAsia="ar-SA"/>
              </w:rPr>
              <w:t>Практическое занятие №1.</w:t>
            </w:r>
            <w:r w:rsidRPr="0081536C">
              <w:rPr>
                <w:rFonts w:eastAsia="Times New Roman" w:cs="Times New Roman"/>
                <w:iCs/>
                <w:sz w:val="22"/>
                <w:lang w:eastAsia="ar-SA"/>
              </w:rPr>
              <w:t xml:space="preserve"> Семинар: Предмет административного права. Административно-правовые отношения. Система административного права.</w:t>
            </w:r>
          </w:p>
        </w:tc>
        <w:tc>
          <w:tcPr>
            <w:tcW w:w="303" w:type="pct"/>
            <w:vMerge/>
            <w:tcBorders>
              <w:left w:val="single" w:sz="4" w:space="0" w:color="auto"/>
              <w:bottom w:val="single" w:sz="4" w:space="0" w:color="auto"/>
              <w:right w:val="single" w:sz="4" w:space="0" w:color="auto"/>
            </w:tcBorders>
            <w:vAlign w:val="center"/>
          </w:tcPr>
          <w:p w14:paraId="021F99C8" w14:textId="77777777" w:rsidR="0081536C" w:rsidRPr="0081536C" w:rsidRDefault="0081536C" w:rsidP="0081536C">
            <w:pPr>
              <w:suppressAutoHyphens/>
              <w:spacing w:line="240" w:lineRule="auto"/>
              <w:ind w:firstLine="0"/>
              <w:jc w:val="center"/>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115B3A8B"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77C4CE3C" w14:textId="77777777" w:rsidTr="0081536C">
        <w:trPr>
          <w:trHeight w:val="70"/>
        </w:trPr>
        <w:tc>
          <w:tcPr>
            <w:tcW w:w="799" w:type="pct"/>
            <w:vMerge w:val="restart"/>
            <w:tcBorders>
              <w:top w:val="single" w:sz="4" w:space="0" w:color="auto"/>
              <w:left w:val="single" w:sz="4" w:space="0" w:color="auto"/>
              <w:bottom w:val="single" w:sz="4" w:space="0" w:color="auto"/>
              <w:right w:val="single" w:sz="4" w:space="0" w:color="auto"/>
            </w:tcBorders>
            <w:hideMark/>
          </w:tcPr>
          <w:p w14:paraId="2FBA7B32" w14:textId="77777777" w:rsidR="0081536C" w:rsidRPr="0081536C" w:rsidRDefault="0081536C" w:rsidP="0081536C">
            <w:pPr>
              <w:suppressAutoHyphens/>
              <w:spacing w:line="240" w:lineRule="auto"/>
              <w:ind w:firstLine="0"/>
              <w:jc w:val="center"/>
              <w:rPr>
                <w:rFonts w:eastAsia="Times New Roman" w:cs="Times New Roman"/>
                <w:sz w:val="22"/>
                <w:lang w:eastAsia="ar-SA"/>
              </w:rPr>
            </w:pPr>
            <w:r w:rsidRPr="0081536C">
              <w:rPr>
                <w:rFonts w:eastAsia="Times New Roman" w:cs="Times New Roman"/>
                <w:sz w:val="22"/>
                <w:lang w:eastAsia="ar-SA"/>
              </w:rPr>
              <w:t>Тема 1.2</w:t>
            </w:r>
          </w:p>
          <w:p w14:paraId="2014F7B8" w14:textId="77777777" w:rsidR="0081536C" w:rsidRPr="0081536C" w:rsidRDefault="0081536C" w:rsidP="0081536C">
            <w:pPr>
              <w:suppressAutoHyphens/>
              <w:spacing w:line="240" w:lineRule="auto"/>
              <w:ind w:firstLine="0"/>
              <w:jc w:val="center"/>
              <w:rPr>
                <w:rFonts w:eastAsia="Times New Roman" w:cs="Times New Roman"/>
                <w:sz w:val="22"/>
                <w:lang w:eastAsia="ar-SA"/>
              </w:rPr>
            </w:pPr>
            <w:r w:rsidRPr="0081536C">
              <w:rPr>
                <w:rFonts w:eastAsia="Times New Roman" w:cs="Times New Roman"/>
                <w:sz w:val="22"/>
                <w:lang w:eastAsia="ar-SA"/>
              </w:rPr>
              <w:t>Нормы и источники административного права</w:t>
            </w:r>
          </w:p>
        </w:tc>
        <w:tc>
          <w:tcPr>
            <w:tcW w:w="3270" w:type="pct"/>
            <w:tcBorders>
              <w:top w:val="single" w:sz="4" w:space="0" w:color="auto"/>
              <w:left w:val="single" w:sz="4" w:space="0" w:color="auto"/>
              <w:bottom w:val="single" w:sz="4" w:space="0" w:color="auto"/>
              <w:right w:val="single" w:sz="4" w:space="0" w:color="auto"/>
            </w:tcBorders>
            <w:hideMark/>
          </w:tcPr>
          <w:p w14:paraId="5F701D6A" w14:textId="77777777" w:rsidR="0081536C" w:rsidRPr="0081536C" w:rsidRDefault="0081536C" w:rsidP="0081536C">
            <w:pPr>
              <w:suppressAutoHyphens/>
              <w:spacing w:line="240" w:lineRule="auto"/>
              <w:ind w:firstLine="0"/>
              <w:rPr>
                <w:rFonts w:eastAsia="Times New Roman" w:cs="Times New Roman"/>
                <w:b/>
                <w:bCs/>
                <w:sz w:val="22"/>
                <w:lang w:eastAsia="ar-SA"/>
              </w:rPr>
            </w:pPr>
            <w:r w:rsidRPr="0081536C">
              <w:rPr>
                <w:rFonts w:eastAsia="Times New Roman" w:cs="Times New Roman"/>
                <w:b/>
                <w:bCs/>
                <w:sz w:val="22"/>
                <w:lang w:eastAsia="ar-SA"/>
              </w:rPr>
              <w:t xml:space="preserve">Содержание учебного материала </w:t>
            </w:r>
          </w:p>
        </w:tc>
        <w:tc>
          <w:tcPr>
            <w:tcW w:w="303" w:type="pct"/>
            <w:vMerge w:val="restart"/>
            <w:tcBorders>
              <w:top w:val="single" w:sz="4" w:space="0" w:color="auto"/>
              <w:left w:val="single" w:sz="4" w:space="0" w:color="auto"/>
              <w:right w:val="single" w:sz="4" w:space="0" w:color="auto"/>
            </w:tcBorders>
            <w:vAlign w:val="center"/>
          </w:tcPr>
          <w:p w14:paraId="6B2567F6" w14:textId="24C1510A" w:rsidR="0081536C" w:rsidRPr="0081536C" w:rsidRDefault="0081536C" w:rsidP="0081536C">
            <w:pPr>
              <w:suppressAutoHyphens/>
              <w:spacing w:line="240" w:lineRule="auto"/>
              <w:ind w:firstLine="0"/>
              <w:jc w:val="center"/>
              <w:rPr>
                <w:rFonts w:eastAsia="Times New Roman" w:cs="Times New Roman"/>
                <w:sz w:val="22"/>
                <w:lang w:eastAsia="ar-SA"/>
              </w:rPr>
            </w:pPr>
            <w:r w:rsidRPr="0081536C">
              <w:rPr>
                <w:rFonts w:eastAsia="Times New Roman" w:cs="Times New Roman"/>
                <w:sz w:val="22"/>
                <w:lang w:eastAsia="ar-SA"/>
              </w:rPr>
              <w:t>2</w:t>
            </w:r>
          </w:p>
        </w:tc>
        <w:tc>
          <w:tcPr>
            <w:tcW w:w="628" w:type="pct"/>
            <w:vMerge w:val="restart"/>
            <w:tcBorders>
              <w:top w:val="single" w:sz="4" w:space="0" w:color="auto"/>
              <w:left w:val="single" w:sz="4" w:space="0" w:color="auto"/>
              <w:bottom w:val="single" w:sz="4" w:space="0" w:color="auto"/>
              <w:right w:val="single" w:sz="4" w:space="0" w:color="auto"/>
            </w:tcBorders>
            <w:hideMark/>
          </w:tcPr>
          <w:p w14:paraId="15123D42" w14:textId="77777777" w:rsidR="0081536C" w:rsidRPr="0081536C" w:rsidRDefault="0081536C" w:rsidP="0081536C">
            <w:pPr>
              <w:suppressAutoHyphens/>
              <w:spacing w:line="240" w:lineRule="auto"/>
              <w:ind w:firstLine="0"/>
              <w:jc w:val="center"/>
              <w:rPr>
                <w:rFonts w:eastAsia="Times New Roman" w:cs="Times New Roman"/>
                <w:sz w:val="22"/>
                <w:lang w:eastAsia="ar-SA"/>
              </w:rPr>
            </w:pPr>
            <w:r w:rsidRPr="0081536C">
              <w:rPr>
                <w:rFonts w:eastAsia="Times New Roman" w:cs="Times New Roman"/>
                <w:sz w:val="22"/>
                <w:lang w:eastAsia="ar-SA"/>
              </w:rPr>
              <w:t>ОК 01, ОК 02, ПК 1.1</w:t>
            </w:r>
          </w:p>
        </w:tc>
      </w:tr>
      <w:tr w:rsidR="0081536C" w:rsidRPr="0081536C" w14:paraId="0EC80797"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8DC04" w14:textId="77777777" w:rsidR="0081536C" w:rsidRPr="0081536C" w:rsidRDefault="0081536C" w:rsidP="0081536C">
            <w:pPr>
              <w:spacing w:line="240" w:lineRule="auto"/>
              <w:ind w:firstLine="0"/>
              <w:jc w:val="center"/>
              <w:rPr>
                <w:rFonts w:eastAsia="Times New Roman" w:cs="Times New Roman"/>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3E8D67FC"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 xml:space="preserve">1. Понятие и особенности административно-правовых норм. Структура административно-правовой нормы. Особенности закрепления административно-правовых норм в нормативных правовых актах. Классификация административно-правовых норм. Способы реализации административно-правовых норм. Действие административно-правовых норм во времени и в пространстве. </w:t>
            </w:r>
          </w:p>
        </w:tc>
        <w:tc>
          <w:tcPr>
            <w:tcW w:w="303" w:type="pct"/>
            <w:vMerge/>
            <w:tcBorders>
              <w:left w:val="single" w:sz="4" w:space="0" w:color="auto"/>
              <w:right w:val="single" w:sz="4" w:space="0" w:color="auto"/>
            </w:tcBorders>
            <w:vAlign w:val="center"/>
          </w:tcPr>
          <w:p w14:paraId="51DB02EA" w14:textId="77777777" w:rsidR="0081536C" w:rsidRPr="0081536C" w:rsidRDefault="0081536C" w:rsidP="0081536C">
            <w:pPr>
              <w:suppressAutoHyphens/>
              <w:spacing w:line="240" w:lineRule="auto"/>
              <w:ind w:firstLine="0"/>
              <w:jc w:val="center"/>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5A0BB914"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4D861B24"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7DEBC" w14:textId="77777777" w:rsidR="0081536C" w:rsidRPr="0081536C" w:rsidRDefault="0081536C" w:rsidP="0081536C">
            <w:pPr>
              <w:spacing w:line="240" w:lineRule="auto"/>
              <w:ind w:firstLine="0"/>
              <w:jc w:val="center"/>
              <w:rPr>
                <w:rFonts w:eastAsia="Times New Roman" w:cs="Times New Roman"/>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36889296"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2. Понятие и система источников административного права. Федеральные нормативные правовые акты. Нормативные правовые акты субъектов Российской Федерации и нормативные правовые акты органов местного самоуправления как источники административного права.</w:t>
            </w:r>
          </w:p>
        </w:tc>
        <w:tc>
          <w:tcPr>
            <w:tcW w:w="303" w:type="pct"/>
            <w:vMerge/>
            <w:tcBorders>
              <w:left w:val="single" w:sz="4" w:space="0" w:color="auto"/>
              <w:right w:val="single" w:sz="4" w:space="0" w:color="auto"/>
            </w:tcBorders>
            <w:vAlign w:val="center"/>
          </w:tcPr>
          <w:p w14:paraId="306C587D"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478B7EA3"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2CA97561"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C0B72" w14:textId="77777777" w:rsidR="0081536C" w:rsidRPr="0081536C" w:rsidRDefault="0081536C" w:rsidP="0081536C">
            <w:pPr>
              <w:spacing w:line="240" w:lineRule="auto"/>
              <w:ind w:firstLine="0"/>
              <w:jc w:val="center"/>
              <w:rPr>
                <w:rFonts w:eastAsia="Times New Roman" w:cs="Times New Roman"/>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2ADFE650"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 xml:space="preserve">3. Систематизация и кодификация норм административного права России. </w:t>
            </w:r>
          </w:p>
        </w:tc>
        <w:tc>
          <w:tcPr>
            <w:tcW w:w="303" w:type="pct"/>
            <w:vMerge/>
            <w:tcBorders>
              <w:left w:val="single" w:sz="4" w:space="0" w:color="auto"/>
              <w:bottom w:val="single" w:sz="4" w:space="0" w:color="auto"/>
              <w:right w:val="single" w:sz="4" w:space="0" w:color="auto"/>
            </w:tcBorders>
            <w:vAlign w:val="center"/>
          </w:tcPr>
          <w:p w14:paraId="6A9352FE"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30E3C280"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730B2C9A"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8CBA6" w14:textId="77777777" w:rsidR="0081536C" w:rsidRPr="0081536C" w:rsidRDefault="0081536C" w:rsidP="0081536C">
            <w:pPr>
              <w:spacing w:line="240" w:lineRule="auto"/>
              <w:ind w:firstLine="0"/>
              <w:jc w:val="center"/>
              <w:rPr>
                <w:rFonts w:eastAsia="Times New Roman" w:cs="Times New Roman"/>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78798F18" w14:textId="77777777" w:rsidR="0081536C" w:rsidRPr="0081536C" w:rsidRDefault="0081536C" w:rsidP="0081536C">
            <w:pPr>
              <w:suppressAutoHyphens/>
              <w:spacing w:line="240" w:lineRule="auto"/>
              <w:ind w:firstLine="0"/>
              <w:rPr>
                <w:rFonts w:eastAsia="Times New Roman" w:cs="Times New Roman"/>
                <w:b/>
                <w:sz w:val="22"/>
                <w:lang w:eastAsia="ar-SA"/>
              </w:rPr>
            </w:pPr>
            <w:r w:rsidRPr="0081536C">
              <w:rPr>
                <w:rFonts w:eastAsia="Times New Roman" w:cs="Times New Roman"/>
                <w:b/>
                <w:bCs/>
                <w:sz w:val="22"/>
                <w:lang w:eastAsia="ar-SA"/>
              </w:rPr>
              <w:t>В том числе практических занятий</w:t>
            </w:r>
          </w:p>
        </w:tc>
        <w:tc>
          <w:tcPr>
            <w:tcW w:w="303" w:type="pct"/>
            <w:vMerge w:val="restart"/>
            <w:tcBorders>
              <w:top w:val="single" w:sz="4" w:space="0" w:color="auto"/>
              <w:left w:val="single" w:sz="4" w:space="0" w:color="auto"/>
              <w:right w:val="single" w:sz="4" w:space="0" w:color="auto"/>
            </w:tcBorders>
            <w:vAlign w:val="center"/>
          </w:tcPr>
          <w:p w14:paraId="6A738C38" w14:textId="274EB684" w:rsidR="0081536C" w:rsidRPr="0081536C" w:rsidRDefault="0081536C" w:rsidP="0081536C">
            <w:pPr>
              <w:suppressAutoHyphens/>
              <w:spacing w:line="240" w:lineRule="auto"/>
              <w:ind w:firstLine="0"/>
              <w:jc w:val="center"/>
              <w:rPr>
                <w:rFonts w:eastAsia="Times New Roman" w:cs="Times New Roman"/>
                <w:sz w:val="22"/>
                <w:lang w:eastAsia="ar-SA"/>
              </w:rPr>
            </w:pPr>
            <w:r w:rsidRPr="0081536C">
              <w:rPr>
                <w:rFonts w:eastAsia="Times New Roman" w:cs="Times New Roman"/>
                <w:sz w:val="22"/>
                <w:lang w:eastAsia="ar-SA"/>
              </w:rPr>
              <w:t>2</w:t>
            </w:r>
          </w:p>
        </w:tc>
        <w:tc>
          <w:tcPr>
            <w:tcW w:w="0" w:type="auto"/>
            <w:vMerge/>
            <w:tcBorders>
              <w:top w:val="single" w:sz="4" w:space="0" w:color="auto"/>
              <w:left w:val="single" w:sz="4" w:space="0" w:color="auto"/>
              <w:bottom w:val="single" w:sz="4" w:space="0" w:color="auto"/>
              <w:right w:val="single" w:sz="4" w:space="0" w:color="auto"/>
            </w:tcBorders>
            <w:hideMark/>
          </w:tcPr>
          <w:p w14:paraId="6DD72DF6"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3779EE8E" w14:textId="77777777" w:rsidTr="0081536C">
        <w:trPr>
          <w:trHeight w:val="75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B0210" w14:textId="77777777" w:rsidR="0081536C" w:rsidRPr="0081536C" w:rsidRDefault="0081536C" w:rsidP="0081536C">
            <w:pPr>
              <w:spacing w:line="240" w:lineRule="auto"/>
              <w:ind w:firstLine="0"/>
              <w:jc w:val="center"/>
              <w:rPr>
                <w:rFonts w:eastAsia="Times New Roman" w:cs="Times New Roman"/>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374AEBDE"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b/>
                <w:bCs/>
                <w:sz w:val="22"/>
                <w:lang w:eastAsia="ar-SA"/>
              </w:rPr>
              <w:t>Практическое занятие №2.</w:t>
            </w:r>
            <w:r w:rsidRPr="0081536C">
              <w:rPr>
                <w:rFonts w:eastAsia="Times New Roman" w:cs="Times New Roman"/>
                <w:sz w:val="22"/>
                <w:lang w:eastAsia="ar-SA"/>
              </w:rPr>
              <w:t xml:space="preserve"> Семинар: Выявление особенностей административно-правовых норм, определение структуры административно-правовых норм на основе работы с актами административного законодательства.</w:t>
            </w:r>
          </w:p>
        </w:tc>
        <w:tc>
          <w:tcPr>
            <w:tcW w:w="303" w:type="pct"/>
            <w:vMerge/>
            <w:tcBorders>
              <w:left w:val="single" w:sz="4" w:space="0" w:color="auto"/>
              <w:bottom w:val="single" w:sz="4" w:space="0" w:color="auto"/>
              <w:right w:val="single" w:sz="4" w:space="0" w:color="auto"/>
            </w:tcBorders>
            <w:vAlign w:val="center"/>
          </w:tcPr>
          <w:p w14:paraId="50476523" w14:textId="77777777" w:rsidR="0081536C" w:rsidRPr="0081536C" w:rsidRDefault="0081536C" w:rsidP="0081536C">
            <w:pPr>
              <w:suppressAutoHyphens/>
              <w:spacing w:line="240" w:lineRule="auto"/>
              <w:ind w:firstLine="0"/>
              <w:jc w:val="center"/>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5DFFC01D"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12676BBF" w14:textId="77777777" w:rsidTr="0081536C">
        <w:trPr>
          <w:trHeight w:val="272"/>
        </w:trPr>
        <w:tc>
          <w:tcPr>
            <w:tcW w:w="0" w:type="auto"/>
            <w:vMerge w:val="restart"/>
            <w:tcBorders>
              <w:top w:val="single" w:sz="4" w:space="0" w:color="auto"/>
              <w:left w:val="single" w:sz="4" w:space="0" w:color="auto"/>
              <w:bottom w:val="single" w:sz="4" w:space="0" w:color="auto"/>
              <w:right w:val="single" w:sz="4" w:space="0" w:color="auto"/>
            </w:tcBorders>
            <w:hideMark/>
          </w:tcPr>
          <w:p w14:paraId="5BC18524" w14:textId="77777777" w:rsidR="0081536C" w:rsidRPr="0081536C" w:rsidRDefault="0081536C" w:rsidP="0081536C">
            <w:pPr>
              <w:suppressAutoHyphens/>
              <w:spacing w:line="240" w:lineRule="auto"/>
              <w:ind w:firstLine="0"/>
              <w:jc w:val="center"/>
              <w:rPr>
                <w:rFonts w:eastAsia="Times New Roman" w:cs="Times New Roman"/>
                <w:sz w:val="22"/>
                <w:lang w:eastAsia="ar-SA"/>
              </w:rPr>
            </w:pPr>
            <w:r w:rsidRPr="0081536C">
              <w:rPr>
                <w:rFonts w:eastAsia="Times New Roman" w:cs="Times New Roman"/>
                <w:sz w:val="22"/>
                <w:lang w:eastAsia="ar-SA"/>
              </w:rPr>
              <w:lastRenderedPageBreak/>
              <w:t>Тема 1.3</w:t>
            </w:r>
          </w:p>
          <w:p w14:paraId="2A1DA1D4" w14:textId="77777777" w:rsidR="0081536C" w:rsidRPr="0081536C" w:rsidRDefault="0081536C" w:rsidP="0081536C">
            <w:pPr>
              <w:suppressAutoHyphens/>
              <w:spacing w:line="240" w:lineRule="auto"/>
              <w:ind w:firstLine="0"/>
              <w:jc w:val="center"/>
              <w:rPr>
                <w:rFonts w:eastAsia="Times New Roman" w:cs="Times New Roman"/>
                <w:sz w:val="22"/>
                <w:lang w:eastAsia="ar-SA"/>
              </w:rPr>
            </w:pPr>
            <w:r w:rsidRPr="0081536C">
              <w:rPr>
                <w:rFonts w:eastAsia="Times New Roman" w:cs="Times New Roman"/>
                <w:sz w:val="22"/>
                <w:lang w:eastAsia="ar-SA"/>
              </w:rPr>
              <w:t>Административно-правовые отношения</w:t>
            </w:r>
          </w:p>
        </w:tc>
        <w:tc>
          <w:tcPr>
            <w:tcW w:w="3270" w:type="pct"/>
            <w:tcBorders>
              <w:top w:val="single" w:sz="4" w:space="0" w:color="auto"/>
              <w:left w:val="single" w:sz="4" w:space="0" w:color="auto"/>
              <w:bottom w:val="single" w:sz="4" w:space="0" w:color="auto"/>
              <w:right w:val="single" w:sz="4" w:space="0" w:color="auto"/>
            </w:tcBorders>
            <w:hideMark/>
          </w:tcPr>
          <w:p w14:paraId="4DD5FD22" w14:textId="77777777" w:rsidR="0081536C" w:rsidRPr="0081536C" w:rsidRDefault="0081536C" w:rsidP="0081536C">
            <w:pPr>
              <w:suppressAutoHyphens/>
              <w:spacing w:line="240" w:lineRule="auto"/>
              <w:ind w:firstLine="0"/>
              <w:rPr>
                <w:rFonts w:eastAsia="Times New Roman" w:cs="Times New Roman"/>
                <w:b/>
                <w:bCs/>
                <w:sz w:val="22"/>
                <w:lang w:eastAsia="ar-SA"/>
              </w:rPr>
            </w:pPr>
            <w:r w:rsidRPr="0081536C">
              <w:rPr>
                <w:rFonts w:eastAsia="Times New Roman" w:cs="Times New Roman"/>
                <w:b/>
                <w:bCs/>
                <w:sz w:val="22"/>
                <w:lang w:eastAsia="ar-SA"/>
              </w:rPr>
              <w:t xml:space="preserve">Содержание учебного материала </w:t>
            </w:r>
          </w:p>
        </w:tc>
        <w:tc>
          <w:tcPr>
            <w:tcW w:w="303" w:type="pct"/>
            <w:vMerge w:val="restart"/>
            <w:tcBorders>
              <w:top w:val="single" w:sz="4" w:space="0" w:color="auto"/>
              <w:left w:val="single" w:sz="4" w:space="0" w:color="auto"/>
              <w:right w:val="single" w:sz="4" w:space="0" w:color="auto"/>
            </w:tcBorders>
            <w:vAlign w:val="center"/>
          </w:tcPr>
          <w:p w14:paraId="255CE742" w14:textId="11BC9D2E" w:rsidR="0081536C" w:rsidRPr="0081536C" w:rsidRDefault="0081536C" w:rsidP="0081536C">
            <w:pPr>
              <w:suppressAutoHyphens/>
              <w:spacing w:line="240" w:lineRule="auto"/>
              <w:ind w:firstLine="0"/>
              <w:jc w:val="center"/>
              <w:rPr>
                <w:rFonts w:eastAsia="Times New Roman" w:cs="Times New Roman"/>
                <w:sz w:val="22"/>
                <w:lang w:eastAsia="ar-SA"/>
              </w:rPr>
            </w:pPr>
            <w:r w:rsidRPr="0081536C">
              <w:rPr>
                <w:rFonts w:eastAsia="Times New Roman" w:cs="Times New Roman"/>
                <w:sz w:val="22"/>
                <w:lang w:eastAsia="ar-SA"/>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782083A6" w14:textId="77777777" w:rsidR="0081536C" w:rsidRPr="0081536C" w:rsidRDefault="0081536C" w:rsidP="0081536C">
            <w:pPr>
              <w:suppressAutoHyphens/>
              <w:spacing w:line="240" w:lineRule="auto"/>
              <w:ind w:firstLine="0"/>
              <w:jc w:val="center"/>
              <w:rPr>
                <w:rFonts w:eastAsia="Times New Roman" w:cs="Times New Roman"/>
                <w:sz w:val="22"/>
                <w:lang w:eastAsia="ar-SA"/>
              </w:rPr>
            </w:pPr>
            <w:r w:rsidRPr="0081536C">
              <w:rPr>
                <w:rFonts w:eastAsia="Times New Roman" w:cs="Times New Roman"/>
                <w:sz w:val="22"/>
                <w:lang w:eastAsia="ar-SA"/>
              </w:rPr>
              <w:t>ОК 01, ОК 02, ПК 1.1</w:t>
            </w:r>
          </w:p>
        </w:tc>
      </w:tr>
      <w:tr w:rsidR="0081536C" w:rsidRPr="0081536C" w14:paraId="45CFB6C8"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D3C5B"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3F212ADA"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1. Понятие и основные черты административно-правовых отношений. Структура административно-правовых отношений.</w:t>
            </w:r>
          </w:p>
        </w:tc>
        <w:tc>
          <w:tcPr>
            <w:tcW w:w="303" w:type="pct"/>
            <w:vMerge/>
            <w:tcBorders>
              <w:left w:val="single" w:sz="4" w:space="0" w:color="auto"/>
              <w:right w:val="single" w:sz="4" w:space="0" w:color="auto"/>
            </w:tcBorders>
            <w:vAlign w:val="center"/>
          </w:tcPr>
          <w:p w14:paraId="7675C515" w14:textId="77777777" w:rsidR="0081536C" w:rsidRPr="0081536C" w:rsidRDefault="0081536C" w:rsidP="0081536C">
            <w:pPr>
              <w:suppressAutoHyphens/>
              <w:spacing w:line="240" w:lineRule="auto"/>
              <w:ind w:firstLine="0"/>
              <w:jc w:val="center"/>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1F16B94E"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3FEDB825"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40181"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4ADA8C74"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2. Субъекты административно-правовых отношений. Индивидуальные и коллективные субъекты административно-правовых отношений. Административная правоспособность и дееспособность субъектов административно-правовых отношений.</w:t>
            </w:r>
          </w:p>
        </w:tc>
        <w:tc>
          <w:tcPr>
            <w:tcW w:w="303" w:type="pct"/>
            <w:vMerge/>
            <w:tcBorders>
              <w:left w:val="single" w:sz="4" w:space="0" w:color="auto"/>
              <w:right w:val="single" w:sz="4" w:space="0" w:color="auto"/>
            </w:tcBorders>
            <w:vAlign w:val="center"/>
          </w:tcPr>
          <w:p w14:paraId="3D4B08C5"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029C441D"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2D15A8DB"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E3258"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249E2EB7"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3. Особенности юридических фактов, с которыми связаны возникновение, изменение и прекращение административно-правовых отношений.</w:t>
            </w:r>
          </w:p>
        </w:tc>
        <w:tc>
          <w:tcPr>
            <w:tcW w:w="303" w:type="pct"/>
            <w:vMerge/>
            <w:tcBorders>
              <w:left w:val="single" w:sz="4" w:space="0" w:color="auto"/>
              <w:right w:val="single" w:sz="4" w:space="0" w:color="auto"/>
            </w:tcBorders>
            <w:vAlign w:val="center"/>
          </w:tcPr>
          <w:p w14:paraId="6372E6AA"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4A07ECD6"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0C8CD74E"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BAE9A"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7C662A00"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 xml:space="preserve">4. Критерии классификации и виды административно-правовых отношений. </w:t>
            </w:r>
          </w:p>
        </w:tc>
        <w:tc>
          <w:tcPr>
            <w:tcW w:w="303" w:type="pct"/>
            <w:vMerge/>
            <w:tcBorders>
              <w:left w:val="single" w:sz="4" w:space="0" w:color="auto"/>
              <w:bottom w:val="single" w:sz="4" w:space="0" w:color="auto"/>
              <w:right w:val="single" w:sz="4" w:space="0" w:color="auto"/>
            </w:tcBorders>
            <w:vAlign w:val="center"/>
          </w:tcPr>
          <w:p w14:paraId="76663CF4"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4B3D5FB1"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49F3621D"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C8230"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508B1D6A" w14:textId="77777777" w:rsidR="0081536C" w:rsidRPr="0081536C" w:rsidRDefault="0081536C" w:rsidP="0081536C">
            <w:pPr>
              <w:suppressAutoHyphens/>
              <w:spacing w:line="240" w:lineRule="auto"/>
              <w:ind w:firstLine="0"/>
              <w:rPr>
                <w:rFonts w:eastAsia="Times New Roman" w:cs="Times New Roman"/>
                <w:b/>
                <w:bCs/>
                <w:sz w:val="22"/>
                <w:lang w:eastAsia="ar-SA"/>
              </w:rPr>
            </w:pPr>
            <w:r w:rsidRPr="0081536C">
              <w:rPr>
                <w:rFonts w:eastAsia="Times New Roman" w:cs="Times New Roman"/>
                <w:b/>
                <w:bCs/>
                <w:sz w:val="22"/>
                <w:lang w:eastAsia="ar-SA"/>
              </w:rPr>
              <w:t>В том числе практических занятий</w:t>
            </w:r>
          </w:p>
        </w:tc>
        <w:tc>
          <w:tcPr>
            <w:tcW w:w="303" w:type="pct"/>
            <w:vMerge w:val="restart"/>
            <w:tcBorders>
              <w:top w:val="single" w:sz="4" w:space="0" w:color="auto"/>
              <w:left w:val="single" w:sz="4" w:space="0" w:color="auto"/>
              <w:right w:val="single" w:sz="4" w:space="0" w:color="auto"/>
            </w:tcBorders>
            <w:vAlign w:val="center"/>
          </w:tcPr>
          <w:p w14:paraId="03F44B45" w14:textId="0BE69C2C" w:rsidR="0081536C" w:rsidRPr="0081536C" w:rsidRDefault="0081536C" w:rsidP="0081536C">
            <w:pPr>
              <w:suppressAutoHyphens/>
              <w:spacing w:line="240" w:lineRule="auto"/>
              <w:ind w:firstLine="0"/>
              <w:jc w:val="center"/>
              <w:rPr>
                <w:rFonts w:eastAsia="Times New Roman" w:cs="Times New Roman"/>
                <w:sz w:val="22"/>
                <w:lang w:eastAsia="ar-SA"/>
              </w:rPr>
            </w:pPr>
            <w:r w:rsidRPr="0081536C">
              <w:rPr>
                <w:rFonts w:eastAsia="Times New Roman" w:cs="Times New Roman"/>
                <w:sz w:val="22"/>
                <w:lang w:eastAsia="ar-SA"/>
              </w:rPr>
              <w:t>2</w:t>
            </w:r>
          </w:p>
        </w:tc>
        <w:tc>
          <w:tcPr>
            <w:tcW w:w="0" w:type="auto"/>
            <w:vMerge/>
            <w:tcBorders>
              <w:top w:val="single" w:sz="4" w:space="0" w:color="auto"/>
              <w:left w:val="single" w:sz="4" w:space="0" w:color="auto"/>
              <w:bottom w:val="single" w:sz="4" w:space="0" w:color="auto"/>
              <w:right w:val="single" w:sz="4" w:space="0" w:color="auto"/>
            </w:tcBorders>
            <w:hideMark/>
          </w:tcPr>
          <w:p w14:paraId="4DF84EC9"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25B6B1A2" w14:textId="77777777" w:rsidTr="0081536C">
        <w:trPr>
          <w:trHeight w:val="50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07DE5C"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5DEA3182" w14:textId="77777777" w:rsidR="0081536C" w:rsidRPr="0081536C" w:rsidRDefault="0081536C" w:rsidP="0081536C">
            <w:pPr>
              <w:suppressAutoHyphens/>
              <w:spacing w:line="240" w:lineRule="auto"/>
              <w:ind w:firstLine="0"/>
              <w:rPr>
                <w:rFonts w:eastAsia="Times New Roman" w:cs="Times New Roman"/>
                <w:bCs/>
                <w:sz w:val="22"/>
                <w:lang w:eastAsia="ar-SA"/>
              </w:rPr>
            </w:pPr>
            <w:r w:rsidRPr="0081536C">
              <w:rPr>
                <w:rFonts w:eastAsia="Times New Roman" w:cs="Times New Roman"/>
                <w:b/>
                <w:bCs/>
                <w:sz w:val="22"/>
                <w:lang w:eastAsia="ar-SA"/>
              </w:rPr>
              <w:t>Практическое занятие №3.</w:t>
            </w:r>
            <w:r w:rsidRPr="0081536C">
              <w:rPr>
                <w:rFonts w:eastAsia="Times New Roman" w:cs="Times New Roman"/>
                <w:sz w:val="22"/>
                <w:lang w:eastAsia="ar-SA"/>
              </w:rPr>
              <w:t xml:space="preserve"> Семинар: Моделирование и разбор по классификационным критериям административно-правовых отношений. Определение их структуры.</w:t>
            </w:r>
          </w:p>
        </w:tc>
        <w:tc>
          <w:tcPr>
            <w:tcW w:w="303" w:type="pct"/>
            <w:vMerge/>
            <w:tcBorders>
              <w:left w:val="single" w:sz="4" w:space="0" w:color="auto"/>
              <w:bottom w:val="single" w:sz="4" w:space="0" w:color="auto"/>
              <w:right w:val="single" w:sz="4" w:space="0" w:color="auto"/>
            </w:tcBorders>
            <w:vAlign w:val="center"/>
          </w:tcPr>
          <w:p w14:paraId="7C7A2A01" w14:textId="77777777" w:rsidR="0081536C" w:rsidRPr="0081536C" w:rsidRDefault="0081536C" w:rsidP="0081536C">
            <w:pPr>
              <w:suppressAutoHyphens/>
              <w:spacing w:line="240" w:lineRule="auto"/>
              <w:ind w:firstLine="0"/>
              <w:jc w:val="center"/>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75AA6A23"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482CCC39" w14:textId="77777777" w:rsidTr="0081536C">
        <w:trPr>
          <w:trHeight w:val="20"/>
        </w:trPr>
        <w:tc>
          <w:tcPr>
            <w:tcW w:w="4069" w:type="pct"/>
            <w:gridSpan w:val="2"/>
            <w:tcBorders>
              <w:top w:val="single" w:sz="4" w:space="0" w:color="auto"/>
              <w:left w:val="single" w:sz="4" w:space="0" w:color="auto"/>
              <w:bottom w:val="single" w:sz="4" w:space="0" w:color="auto"/>
              <w:right w:val="single" w:sz="4" w:space="0" w:color="auto"/>
            </w:tcBorders>
            <w:vAlign w:val="center"/>
            <w:hideMark/>
          </w:tcPr>
          <w:p w14:paraId="6CC9637F" w14:textId="77777777" w:rsidR="0081536C" w:rsidRPr="0081536C" w:rsidRDefault="0081536C" w:rsidP="0081536C">
            <w:pPr>
              <w:suppressAutoHyphens/>
              <w:spacing w:line="240" w:lineRule="auto"/>
              <w:ind w:firstLine="0"/>
              <w:rPr>
                <w:rFonts w:eastAsia="Times New Roman" w:cs="Times New Roman"/>
                <w:b/>
                <w:bCs/>
                <w:sz w:val="22"/>
                <w:lang w:eastAsia="ar-SA"/>
              </w:rPr>
            </w:pPr>
            <w:r w:rsidRPr="0081536C">
              <w:rPr>
                <w:rFonts w:eastAsia="Times New Roman" w:cs="Times New Roman"/>
                <w:b/>
                <w:bCs/>
                <w:sz w:val="22"/>
                <w:lang w:eastAsia="ar-SA"/>
              </w:rPr>
              <w:t>Раздел 2. Субъекты административного права и их правовой статус</w:t>
            </w:r>
          </w:p>
        </w:tc>
        <w:tc>
          <w:tcPr>
            <w:tcW w:w="303" w:type="pct"/>
            <w:tcBorders>
              <w:top w:val="single" w:sz="4" w:space="0" w:color="auto"/>
              <w:left w:val="single" w:sz="4" w:space="0" w:color="auto"/>
              <w:bottom w:val="single" w:sz="4" w:space="0" w:color="auto"/>
              <w:right w:val="single" w:sz="4" w:space="0" w:color="auto"/>
            </w:tcBorders>
            <w:vAlign w:val="center"/>
          </w:tcPr>
          <w:p w14:paraId="04FB0291" w14:textId="494BD4E3" w:rsidR="0081536C" w:rsidRPr="0081536C" w:rsidRDefault="0081536C" w:rsidP="0081536C">
            <w:pPr>
              <w:suppressAutoHyphens/>
              <w:spacing w:line="240" w:lineRule="auto"/>
              <w:ind w:firstLine="0"/>
              <w:jc w:val="center"/>
              <w:rPr>
                <w:rFonts w:eastAsia="Times New Roman" w:cs="Times New Roman"/>
                <w:b/>
                <w:bCs/>
                <w:sz w:val="22"/>
                <w:lang w:eastAsia="ar-SA"/>
              </w:rPr>
            </w:pPr>
            <w:r w:rsidRPr="0081536C">
              <w:rPr>
                <w:rFonts w:eastAsia="Times New Roman" w:cs="Times New Roman"/>
                <w:b/>
                <w:bCs/>
                <w:sz w:val="22"/>
                <w:lang w:eastAsia="ar-SA"/>
              </w:rPr>
              <w:t>20</w:t>
            </w:r>
          </w:p>
        </w:tc>
        <w:tc>
          <w:tcPr>
            <w:tcW w:w="0" w:type="auto"/>
            <w:tcBorders>
              <w:top w:val="single" w:sz="4" w:space="0" w:color="auto"/>
              <w:left w:val="single" w:sz="4" w:space="0" w:color="auto"/>
              <w:bottom w:val="single" w:sz="4" w:space="0" w:color="auto"/>
              <w:right w:val="single" w:sz="4" w:space="0" w:color="auto"/>
            </w:tcBorders>
          </w:tcPr>
          <w:p w14:paraId="2C9E18DE" w14:textId="77777777" w:rsidR="0081536C" w:rsidRPr="0081536C" w:rsidRDefault="0081536C" w:rsidP="0081536C">
            <w:pPr>
              <w:suppressAutoHyphens/>
              <w:spacing w:line="240" w:lineRule="auto"/>
              <w:ind w:firstLine="0"/>
              <w:jc w:val="center"/>
              <w:rPr>
                <w:rFonts w:eastAsia="Times New Roman" w:cs="Times New Roman"/>
                <w:sz w:val="22"/>
                <w:lang w:eastAsia="ar-SA"/>
              </w:rPr>
            </w:pPr>
          </w:p>
        </w:tc>
      </w:tr>
      <w:tr w:rsidR="0081536C" w:rsidRPr="0081536C" w14:paraId="534FB54B" w14:textId="77777777" w:rsidTr="0081536C">
        <w:trPr>
          <w:trHeight w:val="70"/>
        </w:trPr>
        <w:tc>
          <w:tcPr>
            <w:tcW w:w="0" w:type="auto"/>
            <w:vMerge w:val="restart"/>
            <w:tcBorders>
              <w:top w:val="single" w:sz="4" w:space="0" w:color="auto"/>
              <w:left w:val="single" w:sz="4" w:space="0" w:color="auto"/>
              <w:bottom w:val="single" w:sz="4" w:space="0" w:color="auto"/>
              <w:right w:val="single" w:sz="4" w:space="0" w:color="auto"/>
            </w:tcBorders>
            <w:hideMark/>
          </w:tcPr>
          <w:p w14:paraId="79A37CCC" w14:textId="77777777" w:rsidR="0081536C" w:rsidRPr="0081536C" w:rsidRDefault="0081536C" w:rsidP="0081536C">
            <w:pPr>
              <w:suppressAutoHyphens/>
              <w:spacing w:line="240" w:lineRule="auto"/>
              <w:ind w:firstLine="0"/>
              <w:jc w:val="center"/>
              <w:rPr>
                <w:rFonts w:eastAsia="Times New Roman" w:cs="Times New Roman"/>
                <w:sz w:val="22"/>
                <w:lang w:eastAsia="ar-SA"/>
              </w:rPr>
            </w:pPr>
            <w:r w:rsidRPr="0081536C">
              <w:rPr>
                <w:rFonts w:eastAsia="Times New Roman" w:cs="Times New Roman"/>
                <w:sz w:val="22"/>
                <w:lang w:eastAsia="ar-SA"/>
              </w:rPr>
              <w:t>Тема 2.1</w:t>
            </w:r>
          </w:p>
          <w:p w14:paraId="0FF79300" w14:textId="77777777" w:rsidR="0081536C" w:rsidRPr="0081536C" w:rsidRDefault="0081536C" w:rsidP="0081536C">
            <w:pPr>
              <w:suppressAutoHyphens/>
              <w:spacing w:line="240" w:lineRule="auto"/>
              <w:ind w:firstLine="0"/>
              <w:jc w:val="center"/>
              <w:rPr>
                <w:rFonts w:eastAsia="Times New Roman" w:cs="Times New Roman"/>
                <w:b/>
                <w:bCs/>
                <w:sz w:val="22"/>
                <w:lang w:eastAsia="ar-SA"/>
              </w:rPr>
            </w:pPr>
            <w:r w:rsidRPr="0081536C">
              <w:rPr>
                <w:rFonts w:eastAsia="Times New Roman" w:cs="Times New Roman"/>
                <w:sz w:val="22"/>
                <w:lang w:eastAsia="ar-SA"/>
              </w:rPr>
              <w:t>Административно-правовой статус гражданина</w:t>
            </w:r>
          </w:p>
        </w:tc>
        <w:tc>
          <w:tcPr>
            <w:tcW w:w="3270" w:type="pct"/>
            <w:tcBorders>
              <w:top w:val="single" w:sz="4" w:space="0" w:color="auto"/>
              <w:left w:val="single" w:sz="4" w:space="0" w:color="auto"/>
              <w:bottom w:val="single" w:sz="4" w:space="0" w:color="auto"/>
              <w:right w:val="single" w:sz="4" w:space="0" w:color="auto"/>
            </w:tcBorders>
            <w:hideMark/>
          </w:tcPr>
          <w:p w14:paraId="27CF2844" w14:textId="77777777" w:rsidR="0081536C" w:rsidRPr="0081536C" w:rsidRDefault="0081536C" w:rsidP="0081536C">
            <w:pPr>
              <w:suppressAutoHyphens/>
              <w:spacing w:line="240" w:lineRule="auto"/>
              <w:ind w:firstLine="0"/>
              <w:rPr>
                <w:rFonts w:eastAsia="Times New Roman" w:cs="Times New Roman"/>
                <w:b/>
                <w:bCs/>
                <w:sz w:val="22"/>
                <w:lang w:eastAsia="ar-SA"/>
              </w:rPr>
            </w:pPr>
            <w:r w:rsidRPr="0081536C">
              <w:rPr>
                <w:rFonts w:eastAsia="Times New Roman" w:cs="Times New Roman"/>
                <w:b/>
                <w:bCs/>
                <w:sz w:val="22"/>
                <w:lang w:eastAsia="ar-SA"/>
              </w:rPr>
              <w:t xml:space="preserve">Содержание учебного материала </w:t>
            </w:r>
          </w:p>
        </w:tc>
        <w:tc>
          <w:tcPr>
            <w:tcW w:w="303" w:type="pct"/>
            <w:vMerge w:val="restart"/>
            <w:tcBorders>
              <w:top w:val="single" w:sz="4" w:space="0" w:color="auto"/>
              <w:left w:val="single" w:sz="4" w:space="0" w:color="auto"/>
              <w:right w:val="single" w:sz="4" w:space="0" w:color="auto"/>
            </w:tcBorders>
            <w:vAlign w:val="center"/>
          </w:tcPr>
          <w:p w14:paraId="51487432" w14:textId="7D32E3F3" w:rsidR="0081536C" w:rsidRPr="0081536C" w:rsidRDefault="0081536C" w:rsidP="0081536C">
            <w:pPr>
              <w:suppressAutoHyphens/>
              <w:spacing w:line="240" w:lineRule="auto"/>
              <w:ind w:firstLine="0"/>
              <w:jc w:val="center"/>
              <w:rPr>
                <w:rFonts w:eastAsia="Times New Roman" w:cs="Times New Roman"/>
                <w:sz w:val="22"/>
                <w:lang w:eastAsia="ar-SA"/>
              </w:rPr>
            </w:pPr>
            <w:r w:rsidRPr="0081536C">
              <w:rPr>
                <w:rFonts w:eastAsia="Times New Roman" w:cs="Times New Roman"/>
                <w:sz w:val="22"/>
                <w:lang w:eastAsia="ar-SA"/>
              </w:rPr>
              <w:t>4</w:t>
            </w:r>
          </w:p>
        </w:tc>
        <w:tc>
          <w:tcPr>
            <w:tcW w:w="0" w:type="auto"/>
            <w:vMerge w:val="restart"/>
            <w:tcBorders>
              <w:top w:val="single" w:sz="4" w:space="0" w:color="auto"/>
              <w:left w:val="single" w:sz="4" w:space="0" w:color="auto"/>
              <w:bottom w:val="single" w:sz="4" w:space="0" w:color="auto"/>
              <w:right w:val="single" w:sz="4" w:space="0" w:color="auto"/>
            </w:tcBorders>
            <w:hideMark/>
          </w:tcPr>
          <w:p w14:paraId="639E848B" w14:textId="77777777" w:rsidR="0081536C" w:rsidRPr="0081536C" w:rsidRDefault="0081536C" w:rsidP="0081536C">
            <w:pPr>
              <w:suppressAutoHyphens/>
              <w:spacing w:line="240" w:lineRule="auto"/>
              <w:ind w:firstLine="0"/>
              <w:jc w:val="center"/>
              <w:rPr>
                <w:rFonts w:eastAsia="Times New Roman" w:cs="Times New Roman"/>
                <w:sz w:val="22"/>
                <w:lang w:eastAsia="ar-SA"/>
              </w:rPr>
            </w:pPr>
            <w:r w:rsidRPr="0081536C">
              <w:rPr>
                <w:rFonts w:eastAsia="Times New Roman" w:cs="Times New Roman"/>
                <w:sz w:val="22"/>
                <w:lang w:eastAsia="ar-SA"/>
              </w:rPr>
              <w:t>ОК 01, ОК 02, ОК 05, ОК 06, ПК 1.1, ПК 1.2</w:t>
            </w:r>
          </w:p>
        </w:tc>
      </w:tr>
      <w:tr w:rsidR="0081536C" w:rsidRPr="0081536C" w14:paraId="32D085F4"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ACE32"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51F526BC"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 xml:space="preserve">1. Понятие и элементы административно-правового статуса гражданина. Административно-правовой статус личности, административно-правовой статус гражданина Российской Федерации, социальные и специальные статусы граждан. </w:t>
            </w:r>
          </w:p>
        </w:tc>
        <w:tc>
          <w:tcPr>
            <w:tcW w:w="303" w:type="pct"/>
            <w:vMerge/>
            <w:tcBorders>
              <w:left w:val="single" w:sz="4" w:space="0" w:color="auto"/>
              <w:right w:val="single" w:sz="4" w:space="0" w:color="auto"/>
            </w:tcBorders>
            <w:vAlign w:val="center"/>
          </w:tcPr>
          <w:p w14:paraId="44DBDA94" w14:textId="77777777" w:rsidR="0081536C" w:rsidRPr="0081536C" w:rsidRDefault="0081536C" w:rsidP="0081536C">
            <w:pPr>
              <w:suppressAutoHyphens/>
              <w:spacing w:line="240" w:lineRule="auto"/>
              <w:ind w:firstLine="0"/>
              <w:jc w:val="center"/>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415D4944"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3A3378BD"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FA9BA"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620EEE01"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2. Роль органов исполнительной власти в формировании и реализации правового статуса гражданина Российской Федерации.</w:t>
            </w:r>
          </w:p>
        </w:tc>
        <w:tc>
          <w:tcPr>
            <w:tcW w:w="303" w:type="pct"/>
            <w:vMerge/>
            <w:tcBorders>
              <w:left w:val="single" w:sz="4" w:space="0" w:color="auto"/>
              <w:right w:val="single" w:sz="4" w:space="0" w:color="auto"/>
            </w:tcBorders>
            <w:vAlign w:val="center"/>
          </w:tcPr>
          <w:p w14:paraId="71CD875C"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74CEBCF2"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7951B556"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BC8FE"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504AAC69"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 xml:space="preserve">3. Права граждан Российской Федерации в сфере государственного управления. Основания и порядок возможных ограничений прав граждан. Обязанности граждан Российской Федерации в сфере государственного управления. Гарантии прав и свобод граждан Российской Федерации в сфере государственного управления. </w:t>
            </w:r>
          </w:p>
        </w:tc>
        <w:tc>
          <w:tcPr>
            <w:tcW w:w="303" w:type="pct"/>
            <w:vMerge/>
            <w:tcBorders>
              <w:left w:val="single" w:sz="4" w:space="0" w:color="auto"/>
              <w:right w:val="single" w:sz="4" w:space="0" w:color="auto"/>
            </w:tcBorders>
            <w:vAlign w:val="center"/>
          </w:tcPr>
          <w:p w14:paraId="5BC526D0"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356EDE44"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6A160736"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68DE4"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669E4229"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4. Административный порядок защиты прав и свобод граждан от незаконных действий органов исполнительной власти, органов местного самоуправления и их должностных лиц. Виды обращений граждан, порядок и сроки их подачи и рассмотрения.</w:t>
            </w:r>
          </w:p>
          <w:p w14:paraId="605D1308"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 xml:space="preserve">Судебный порядок защиты прав и свобод граждан от незаконных действий органов исполнительной власти, органов местного самоуправления и их должностных лиц. </w:t>
            </w:r>
          </w:p>
          <w:p w14:paraId="6DB00893"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 xml:space="preserve">Полномочия Президента РФ и органов, образуемых Президентом РФ, в сфере защиты прав и свобод граждан как субъектов административного права. </w:t>
            </w:r>
          </w:p>
          <w:p w14:paraId="1545D41C"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 xml:space="preserve">Защита прав и свобод граждан Уполномоченным по правам человека в Российской Федерации, Уполномоченным по правам ребенка, Уполномоченным по защите прав предпринимателей и т.п. </w:t>
            </w:r>
          </w:p>
        </w:tc>
        <w:tc>
          <w:tcPr>
            <w:tcW w:w="303" w:type="pct"/>
            <w:vMerge/>
            <w:tcBorders>
              <w:left w:val="single" w:sz="4" w:space="0" w:color="auto"/>
              <w:right w:val="single" w:sz="4" w:space="0" w:color="auto"/>
            </w:tcBorders>
            <w:vAlign w:val="center"/>
          </w:tcPr>
          <w:p w14:paraId="32E6EE72"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60564EB3"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75E6CD19"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F88D1"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56D0B0D6"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5. Административно-правовой статус иностранных граждан и лиц без гражданства. Принцип национального режима.</w:t>
            </w:r>
          </w:p>
        </w:tc>
        <w:tc>
          <w:tcPr>
            <w:tcW w:w="303" w:type="pct"/>
            <w:vMerge/>
            <w:tcBorders>
              <w:left w:val="single" w:sz="4" w:space="0" w:color="auto"/>
              <w:bottom w:val="single" w:sz="4" w:space="0" w:color="auto"/>
              <w:right w:val="single" w:sz="4" w:space="0" w:color="auto"/>
            </w:tcBorders>
            <w:vAlign w:val="center"/>
          </w:tcPr>
          <w:p w14:paraId="1F1CE5B3"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32A4C358"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0F21AC74"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738E3"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572E193B" w14:textId="77777777" w:rsidR="0081536C" w:rsidRPr="0081536C" w:rsidRDefault="0081536C" w:rsidP="0081536C">
            <w:pPr>
              <w:suppressAutoHyphens/>
              <w:spacing w:line="240" w:lineRule="auto"/>
              <w:ind w:firstLine="0"/>
              <w:rPr>
                <w:rFonts w:eastAsia="Times New Roman" w:cs="Times New Roman"/>
                <w:b/>
                <w:bCs/>
                <w:sz w:val="22"/>
                <w:lang w:eastAsia="ar-SA"/>
              </w:rPr>
            </w:pPr>
            <w:r w:rsidRPr="0081536C">
              <w:rPr>
                <w:rFonts w:eastAsia="Times New Roman" w:cs="Times New Roman"/>
                <w:b/>
                <w:bCs/>
                <w:sz w:val="22"/>
                <w:lang w:eastAsia="ar-SA"/>
              </w:rPr>
              <w:t>В том числе практических занятий</w:t>
            </w:r>
          </w:p>
        </w:tc>
        <w:tc>
          <w:tcPr>
            <w:tcW w:w="303" w:type="pct"/>
            <w:vMerge w:val="restart"/>
            <w:tcBorders>
              <w:top w:val="single" w:sz="4" w:space="0" w:color="auto"/>
              <w:left w:val="single" w:sz="4" w:space="0" w:color="auto"/>
              <w:right w:val="single" w:sz="4" w:space="0" w:color="auto"/>
            </w:tcBorders>
            <w:vAlign w:val="center"/>
          </w:tcPr>
          <w:p w14:paraId="1E8AD230" w14:textId="245FD92A" w:rsidR="0081536C" w:rsidRPr="0081536C" w:rsidRDefault="0081536C" w:rsidP="0081536C">
            <w:pPr>
              <w:suppressAutoHyphens/>
              <w:spacing w:line="240" w:lineRule="auto"/>
              <w:ind w:firstLine="0"/>
              <w:jc w:val="center"/>
              <w:rPr>
                <w:rFonts w:eastAsia="Times New Roman" w:cs="Times New Roman"/>
                <w:sz w:val="22"/>
                <w:lang w:eastAsia="ar-SA"/>
              </w:rPr>
            </w:pPr>
            <w:r w:rsidRPr="0081536C">
              <w:rPr>
                <w:rFonts w:eastAsia="Times New Roman" w:cs="Times New Roman"/>
                <w:sz w:val="22"/>
                <w:lang w:eastAsia="ar-SA"/>
              </w:rPr>
              <w:t>4</w:t>
            </w:r>
          </w:p>
        </w:tc>
        <w:tc>
          <w:tcPr>
            <w:tcW w:w="0" w:type="auto"/>
            <w:vMerge/>
            <w:tcBorders>
              <w:top w:val="single" w:sz="4" w:space="0" w:color="auto"/>
              <w:left w:val="single" w:sz="4" w:space="0" w:color="auto"/>
              <w:bottom w:val="single" w:sz="4" w:space="0" w:color="auto"/>
              <w:right w:val="single" w:sz="4" w:space="0" w:color="auto"/>
            </w:tcBorders>
            <w:hideMark/>
          </w:tcPr>
          <w:p w14:paraId="4EAE488A"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264151CB" w14:textId="77777777" w:rsidTr="0081536C">
        <w:trPr>
          <w:trHeight w:val="75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19B36"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7F0C1B83" w14:textId="77777777" w:rsidR="0081536C" w:rsidRPr="0081536C" w:rsidRDefault="0081536C" w:rsidP="0081536C">
            <w:pPr>
              <w:suppressAutoHyphens/>
              <w:spacing w:line="240" w:lineRule="auto"/>
              <w:ind w:firstLine="0"/>
              <w:rPr>
                <w:rFonts w:eastAsia="Times New Roman" w:cs="Times New Roman"/>
                <w:b/>
                <w:bCs/>
                <w:sz w:val="22"/>
                <w:lang w:eastAsia="ar-SA"/>
              </w:rPr>
            </w:pPr>
            <w:r w:rsidRPr="0081536C">
              <w:rPr>
                <w:rFonts w:eastAsia="Times New Roman" w:cs="Times New Roman"/>
                <w:b/>
                <w:bCs/>
                <w:sz w:val="22"/>
                <w:lang w:eastAsia="ar-SA"/>
              </w:rPr>
              <w:t>Практическое занятие №4.</w:t>
            </w:r>
            <w:r w:rsidRPr="0081536C">
              <w:rPr>
                <w:rFonts w:eastAsia="Times New Roman" w:cs="Times New Roman"/>
                <w:sz w:val="22"/>
                <w:lang w:eastAsia="ar-SA"/>
              </w:rPr>
              <w:t xml:space="preserve"> Изучение нормативных правовых актов, закрепляющих статус граждан Российской Федерации, иностранных граждан и лиц без гражданства. Составление обращений граждан в органы исполнительной власти.</w:t>
            </w:r>
          </w:p>
        </w:tc>
        <w:tc>
          <w:tcPr>
            <w:tcW w:w="303" w:type="pct"/>
            <w:vMerge/>
            <w:tcBorders>
              <w:left w:val="single" w:sz="4" w:space="0" w:color="auto"/>
              <w:bottom w:val="single" w:sz="4" w:space="0" w:color="auto"/>
              <w:right w:val="single" w:sz="4" w:space="0" w:color="auto"/>
            </w:tcBorders>
            <w:vAlign w:val="center"/>
          </w:tcPr>
          <w:p w14:paraId="0E8879F0" w14:textId="77777777" w:rsidR="0081536C" w:rsidRPr="0081536C" w:rsidRDefault="0081536C" w:rsidP="0081536C">
            <w:pPr>
              <w:suppressAutoHyphens/>
              <w:spacing w:line="240" w:lineRule="auto"/>
              <w:ind w:firstLine="0"/>
              <w:jc w:val="center"/>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24BA9DB8"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63ED2C59" w14:textId="77777777" w:rsidTr="0081536C">
        <w:trPr>
          <w:trHeight w:val="20"/>
        </w:trPr>
        <w:tc>
          <w:tcPr>
            <w:tcW w:w="0" w:type="auto"/>
            <w:vMerge w:val="restart"/>
            <w:tcBorders>
              <w:top w:val="single" w:sz="4" w:space="0" w:color="auto"/>
              <w:left w:val="single" w:sz="4" w:space="0" w:color="auto"/>
              <w:bottom w:val="single" w:sz="4" w:space="0" w:color="auto"/>
              <w:right w:val="single" w:sz="4" w:space="0" w:color="auto"/>
            </w:tcBorders>
            <w:hideMark/>
          </w:tcPr>
          <w:p w14:paraId="32EBAA32" w14:textId="77777777" w:rsidR="0081536C" w:rsidRPr="0081536C" w:rsidRDefault="0081536C" w:rsidP="0081536C">
            <w:pPr>
              <w:suppressAutoHyphens/>
              <w:spacing w:line="240" w:lineRule="auto"/>
              <w:ind w:firstLine="0"/>
              <w:jc w:val="center"/>
              <w:rPr>
                <w:rFonts w:eastAsia="Times New Roman" w:cs="Times New Roman"/>
                <w:sz w:val="22"/>
                <w:lang w:eastAsia="ar-SA"/>
              </w:rPr>
            </w:pPr>
            <w:r w:rsidRPr="0081536C">
              <w:rPr>
                <w:rFonts w:eastAsia="Times New Roman" w:cs="Times New Roman"/>
                <w:sz w:val="22"/>
                <w:lang w:eastAsia="ar-SA"/>
              </w:rPr>
              <w:t>Тема 2.2</w:t>
            </w:r>
          </w:p>
          <w:p w14:paraId="15ED04A7" w14:textId="77777777" w:rsidR="0081536C" w:rsidRPr="0081536C" w:rsidRDefault="0081536C" w:rsidP="0081536C">
            <w:pPr>
              <w:suppressAutoHyphens/>
              <w:spacing w:line="240" w:lineRule="auto"/>
              <w:ind w:firstLine="0"/>
              <w:jc w:val="center"/>
              <w:rPr>
                <w:rFonts w:eastAsia="Times New Roman" w:cs="Times New Roman"/>
                <w:b/>
                <w:bCs/>
                <w:sz w:val="22"/>
                <w:lang w:eastAsia="ar-SA"/>
              </w:rPr>
            </w:pPr>
            <w:r w:rsidRPr="0081536C">
              <w:rPr>
                <w:rFonts w:eastAsia="Times New Roman" w:cs="Times New Roman"/>
                <w:sz w:val="22"/>
                <w:lang w:eastAsia="ar-SA"/>
              </w:rPr>
              <w:t>Административно-правовой статус органов исполнительной власти</w:t>
            </w:r>
          </w:p>
        </w:tc>
        <w:tc>
          <w:tcPr>
            <w:tcW w:w="3270" w:type="pct"/>
            <w:tcBorders>
              <w:top w:val="single" w:sz="4" w:space="0" w:color="auto"/>
              <w:left w:val="single" w:sz="4" w:space="0" w:color="auto"/>
              <w:bottom w:val="single" w:sz="4" w:space="0" w:color="auto"/>
              <w:right w:val="single" w:sz="4" w:space="0" w:color="auto"/>
            </w:tcBorders>
            <w:hideMark/>
          </w:tcPr>
          <w:p w14:paraId="40D82EE5" w14:textId="77777777" w:rsidR="0081536C" w:rsidRPr="0081536C" w:rsidRDefault="0081536C" w:rsidP="0081536C">
            <w:pPr>
              <w:suppressAutoHyphens/>
              <w:spacing w:line="240" w:lineRule="auto"/>
              <w:ind w:firstLine="0"/>
              <w:rPr>
                <w:rFonts w:eastAsia="Times New Roman" w:cs="Times New Roman"/>
                <w:b/>
                <w:bCs/>
                <w:sz w:val="22"/>
                <w:lang w:eastAsia="ar-SA"/>
              </w:rPr>
            </w:pPr>
            <w:r w:rsidRPr="0081536C">
              <w:rPr>
                <w:rFonts w:eastAsia="Times New Roman" w:cs="Times New Roman"/>
                <w:b/>
                <w:bCs/>
                <w:sz w:val="22"/>
                <w:lang w:eastAsia="ar-SA"/>
              </w:rPr>
              <w:t xml:space="preserve">Содержание учебного материала </w:t>
            </w:r>
          </w:p>
        </w:tc>
        <w:tc>
          <w:tcPr>
            <w:tcW w:w="303" w:type="pct"/>
            <w:vMerge w:val="restart"/>
            <w:tcBorders>
              <w:top w:val="single" w:sz="4" w:space="0" w:color="auto"/>
              <w:left w:val="single" w:sz="4" w:space="0" w:color="auto"/>
              <w:right w:val="single" w:sz="4" w:space="0" w:color="auto"/>
            </w:tcBorders>
            <w:vAlign w:val="center"/>
          </w:tcPr>
          <w:p w14:paraId="408BD1D2" w14:textId="0BFBE523" w:rsidR="0081536C" w:rsidRPr="0081536C" w:rsidRDefault="0081536C" w:rsidP="0081536C">
            <w:pPr>
              <w:suppressAutoHyphens/>
              <w:spacing w:line="240" w:lineRule="auto"/>
              <w:ind w:firstLine="0"/>
              <w:jc w:val="center"/>
              <w:rPr>
                <w:rFonts w:eastAsia="Times New Roman" w:cs="Times New Roman"/>
                <w:sz w:val="22"/>
                <w:lang w:eastAsia="ar-SA"/>
              </w:rPr>
            </w:pPr>
            <w:r w:rsidRPr="0081536C">
              <w:rPr>
                <w:rFonts w:eastAsia="Times New Roman" w:cs="Times New Roman"/>
                <w:sz w:val="22"/>
                <w:lang w:eastAsia="ar-SA"/>
              </w:rPr>
              <w:t>4</w:t>
            </w:r>
          </w:p>
        </w:tc>
        <w:tc>
          <w:tcPr>
            <w:tcW w:w="0" w:type="auto"/>
            <w:vMerge w:val="restart"/>
            <w:tcBorders>
              <w:top w:val="single" w:sz="4" w:space="0" w:color="auto"/>
              <w:left w:val="single" w:sz="4" w:space="0" w:color="auto"/>
              <w:bottom w:val="single" w:sz="4" w:space="0" w:color="auto"/>
              <w:right w:val="single" w:sz="4" w:space="0" w:color="auto"/>
            </w:tcBorders>
            <w:hideMark/>
          </w:tcPr>
          <w:p w14:paraId="4EFD3BD5" w14:textId="77777777" w:rsidR="0081536C" w:rsidRPr="0081536C" w:rsidRDefault="0081536C" w:rsidP="0081536C">
            <w:pPr>
              <w:suppressAutoHyphens/>
              <w:spacing w:line="240" w:lineRule="auto"/>
              <w:ind w:firstLine="0"/>
              <w:jc w:val="center"/>
              <w:rPr>
                <w:rFonts w:eastAsia="Times New Roman" w:cs="Times New Roman"/>
                <w:sz w:val="22"/>
                <w:lang w:eastAsia="ar-SA"/>
              </w:rPr>
            </w:pPr>
            <w:r w:rsidRPr="0081536C">
              <w:rPr>
                <w:rFonts w:eastAsia="Times New Roman" w:cs="Times New Roman"/>
                <w:sz w:val="22"/>
                <w:lang w:eastAsia="ar-SA"/>
              </w:rPr>
              <w:t>ОК 01, ОК 02, ОК 05, ОК 06, ПК 1.1, ПК 1.2</w:t>
            </w:r>
          </w:p>
        </w:tc>
      </w:tr>
      <w:tr w:rsidR="0081536C" w:rsidRPr="0081536C" w14:paraId="166CFBAD"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B4799"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3D867653"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1. Понятие и характерные черты органа исполнительной власти.</w:t>
            </w:r>
          </w:p>
        </w:tc>
        <w:tc>
          <w:tcPr>
            <w:tcW w:w="303" w:type="pct"/>
            <w:vMerge/>
            <w:tcBorders>
              <w:left w:val="single" w:sz="4" w:space="0" w:color="auto"/>
              <w:right w:val="single" w:sz="4" w:space="0" w:color="auto"/>
            </w:tcBorders>
            <w:vAlign w:val="center"/>
          </w:tcPr>
          <w:p w14:paraId="6A761B67" w14:textId="77777777" w:rsidR="0081536C" w:rsidRPr="0081536C" w:rsidRDefault="0081536C" w:rsidP="0081536C">
            <w:pPr>
              <w:suppressAutoHyphens/>
              <w:spacing w:line="240" w:lineRule="auto"/>
              <w:ind w:firstLine="0"/>
              <w:jc w:val="center"/>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500622AC"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64F5C60D"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FD17E"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0A14D114"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 xml:space="preserve">2. Понятие и элементы правового статуса органов исполнительной власти как субъектов административного права: цели, задачи и функции; порядок формирования, структура, штат государственных служащих; компетенция и ответственность. </w:t>
            </w:r>
          </w:p>
        </w:tc>
        <w:tc>
          <w:tcPr>
            <w:tcW w:w="303" w:type="pct"/>
            <w:vMerge/>
            <w:tcBorders>
              <w:left w:val="single" w:sz="4" w:space="0" w:color="auto"/>
              <w:right w:val="single" w:sz="4" w:space="0" w:color="auto"/>
            </w:tcBorders>
            <w:vAlign w:val="center"/>
          </w:tcPr>
          <w:p w14:paraId="5BA59AF2"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7B3615F8"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0A878670"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BBD69"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145E3313"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3. Принципы организации и деятельности органов исполнительной власти.</w:t>
            </w:r>
          </w:p>
        </w:tc>
        <w:tc>
          <w:tcPr>
            <w:tcW w:w="303" w:type="pct"/>
            <w:vMerge/>
            <w:tcBorders>
              <w:left w:val="single" w:sz="4" w:space="0" w:color="auto"/>
              <w:right w:val="single" w:sz="4" w:space="0" w:color="auto"/>
            </w:tcBorders>
            <w:vAlign w:val="center"/>
          </w:tcPr>
          <w:p w14:paraId="7CDA0FC7"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549C481E"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1B2ACCDF"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D1A82"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1F2E99F6"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 xml:space="preserve">4. Классификация органов исполнительной власти по территориальному масштабу деятельности, компетенции, порядку принятия решений. Система органов исполнительной власти в Российской Федерации. Система и структура федеральных органов исполнительной власти, их правовые основы. </w:t>
            </w:r>
          </w:p>
        </w:tc>
        <w:tc>
          <w:tcPr>
            <w:tcW w:w="303" w:type="pct"/>
            <w:vMerge/>
            <w:tcBorders>
              <w:left w:val="single" w:sz="4" w:space="0" w:color="auto"/>
              <w:right w:val="single" w:sz="4" w:space="0" w:color="auto"/>
            </w:tcBorders>
            <w:vAlign w:val="center"/>
          </w:tcPr>
          <w:p w14:paraId="59D536B3"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63A0640A"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7BE3CBB1"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023671"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73EF6610"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 xml:space="preserve">5. Правительство РФ как высший орган исполнительной власти Российской Федерации. Порядок образования и состав Правительства РФ. Взаимодействие Правительства РФ с Президентом РФ, Федеральным Собранием РФ и судебными органами. Основные сферы деятельности, полномочия, акты и организация работы Правительства РФ. </w:t>
            </w:r>
          </w:p>
        </w:tc>
        <w:tc>
          <w:tcPr>
            <w:tcW w:w="303" w:type="pct"/>
            <w:vMerge/>
            <w:tcBorders>
              <w:left w:val="single" w:sz="4" w:space="0" w:color="auto"/>
              <w:right w:val="single" w:sz="4" w:space="0" w:color="auto"/>
            </w:tcBorders>
            <w:vAlign w:val="center"/>
          </w:tcPr>
          <w:p w14:paraId="422B6BEC"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16D81D2C"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1858744A"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A33AB"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3B6D1664"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 xml:space="preserve">6. Федеральные министерства: порядок образования, функции и подведомственность. Полномочия федерального министра. Структура центрального аппарата федерального министерства. </w:t>
            </w:r>
          </w:p>
        </w:tc>
        <w:tc>
          <w:tcPr>
            <w:tcW w:w="303" w:type="pct"/>
            <w:vMerge/>
            <w:tcBorders>
              <w:left w:val="single" w:sz="4" w:space="0" w:color="auto"/>
              <w:right w:val="single" w:sz="4" w:space="0" w:color="auto"/>
            </w:tcBorders>
            <w:vAlign w:val="center"/>
          </w:tcPr>
          <w:p w14:paraId="6300CA20"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305718A0"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68C6563C"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1FD46"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740E175B"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 xml:space="preserve">7. Федеральные службы: порядок образования, функции и подведомственность. Структура центрального аппарата федеральной службы. </w:t>
            </w:r>
          </w:p>
        </w:tc>
        <w:tc>
          <w:tcPr>
            <w:tcW w:w="303" w:type="pct"/>
            <w:vMerge/>
            <w:tcBorders>
              <w:left w:val="single" w:sz="4" w:space="0" w:color="auto"/>
              <w:right w:val="single" w:sz="4" w:space="0" w:color="auto"/>
            </w:tcBorders>
            <w:vAlign w:val="center"/>
          </w:tcPr>
          <w:p w14:paraId="5BA2EF59"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14C51BC0"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2E164A5B"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73290"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0F8B6DF8"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 xml:space="preserve">8. Федеральные агентства: порядок образования, функции и подведомственность. Структура центрального аппарата федерального агентства. </w:t>
            </w:r>
          </w:p>
        </w:tc>
        <w:tc>
          <w:tcPr>
            <w:tcW w:w="303" w:type="pct"/>
            <w:vMerge/>
            <w:tcBorders>
              <w:left w:val="single" w:sz="4" w:space="0" w:color="auto"/>
              <w:right w:val="single" w:sz="4" w:space="0" w:color="auto"/>
            </w:tcBorders>
            <w:vAlign w:val="center"/>
          </w:tcPr>
          <w:p w14:paraId="73068AA6"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5D01EE0D"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18448297"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F5289"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3A7E2491"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9. Организация работы федеральных органов исполнительной власти. Административные регламенты федеральных органов исполнительной власти, их виды, значение и регулятивные свойства.</w:t>
            </w:r>
          </w:p>
        </w:tc>
        <w:tc>
          <w:tcPr>
            <w:tcW w:w="303" w:type="pct"/>
            <w:vMerge/>
            <w:tcBorders>
              <w:left w:val="single" w:sz="4" w:space="0" w:color="auto"/>
              <w:right w:val="single" w:sz="4" w:space="0" w:color="auto"/>
            </w:tcBorders>
            <w:vAlign w:val="center"/>
          </w:tcPr>
          <w:p w14:paraId="144D9D81"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00A014A4"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0192F79A"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29860"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56AC5EB9"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 xml:space="preserve">10. Территориальные органы федеральных органов исполнительной власти. Правовые основы их деятельности, виды, порядок образования и особенности размещения. </w:t>
            </w:r>
          </w:p>
        </w:tc>
        <w:tc>
          <w:tcPr>
            <w:tcW w:w="303" w:type="pct"/>
            <w:vMerge/>
            <w:tcBorders>
              <w:left w:val="single" w:sz="4" w:space="0" w:color="auto"/>
              <w:right w:val="single" w:sz="4" w:space="0" w:color="auto"/>
            </w:tcBorders>
            <w:vAlign w:val="center"/>
          </w:tcPr>
          <w:p w14:paraId="2DBAB81C"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6F35E4AF"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5B9F0875"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18351"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4C87B95B"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11. Система органов исполнительной власти субъектов РФ. Формы и методы взаимодействия федеральных органов исполнительной власти и органов исполнительной власти субъектов РФ. Порядок разрешения разногласий.</w:t>
            </w:r>
          </w:p>
        </w:tc>
        <w:tc>
          <w:tcPr>
            <w:tcW w:w="303" w:type="pct"/>
            <w:vMerge/>
            <w:tcBorders>
              <w:left w:val="single" w:sz="4" w:space="0" w:color="auto"/>
              <w:bottom w:val="single" w:sz="4" w:space="0" w:color="auto"/>
              <w:right w:val="single" w:sz="4" w:space="0" w:color="auto"/>
            </w:tcBorders>
            <w:vAlign w:val="center"/>
          </w:tcPr>
          <w:p w14:paraId="0DDEB1E7"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335B963A"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6D612929"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46517"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4C771579" w14:textId="77777777" w:rsidR="0081536C" w:rsidRPr="0081536C" w:rsidRDefault="0081536C" w:rsidP="0081536C">
            <w:pPr>
              <w:suppressAutoHyphens/>
              <w:spacing w:line="240" w:lineRule="auto"/>
              <w:ind w:firstLine="0"/>
              <w:rPr>
                <w:rFonts w:eastAsia="Times New Roman" w:cs="Times New Roman"/>
                <w:b/>
                <w:bCs/>
                <w:sz w:val="22"/>
                <w:lang w:eastAsia="ar-SA"/>
              </w:rPr>
            </w:pPr>
            <w:r w:rsidRPr="0081536C">
              <w:rPr>
                <w:rFonts w:eastAsia="Times New Roman" w:cs="Times New Roman"/>
                <w:b/>
                <w:bCs/>
                <w:sz w:val="22"/>
                <w:lang w:eastAsia="ar-SA"/>
              </w:rPr>
              <w:t>В том числе практических занятий</w:t>
            </w:r>
          </w:p>
        </w:tc>
        <w:tc>
          <w:tcPr>
            <w:tcW w:w="303" w:type="pct"/>
            <w:vMerge w:val="restart"/>
            <w:tcBorders>
              <w:top w:val="single" w:sz="4" w:space="0" w:color="auto"/>
              <w:left w:val="single" w:sz="4" w:space="0" w:color="auto"/>
              <w:right w:val="single" w:sz="4" w:space="0" w:color="auto"/>
            </w:tcBorders>
            <w:vAlign w:val="center"/>
          </w:tcPr>
          <w:p w14:paraId="0F7F8F03" w14:textId="59921601" w:rsidR="0081536C" w:rsidRPr="0081536C" w:rsidRDefault="0081536C" w:rsidP="0081536C">
            <w:pPr>
              <w:suppressAutoHyphens/>
              <w:spacing w:line="240" w:lineRule="auto"/>
              <w:ind w:firstLine="0"/>
              <w:jc w:val="center"/>
              <w:rPr>
                <w:rFonts w:eastAsia="Times New Roman" w:cs="Times New Roman"/>
                <w:sz w:val="22"/>
                <w:lang w:eastAsia="ar-SA"/>
              </w:rPr>
            </w:pPr>
            <w:r w:rsidRPr="0081536C">
              <w:rPr>
                <w:rFonts w:eastAsia="Times New Roman" w:cs="Times New Roman"/>
                <w:sz w:val="22"/>
                <w:lang w:eastAsia="ar-SA"/>
              </w:rPr>
              <w:t>4</w:t>
            </w:r>
          </w:p>
        </w:tc>
        <w:tc>
          <w:tcPr>
            <w:tcW w:w="0" w:type="auto"/>
            <w:vMerge/>
            <w:tcBorders>
              <w:top w:val="single" w:sz="4" w:space="0" w:color="auto"/>
              <w:left w:val="single" w:sz="4" w:space="0" w:color="auto"/>
              <w:bottom w:val="single" w:sz="4" w:space="0" w:color="auto"/>
              <w:right w:val="single" w:sz="4" w:space="0" w:color="auto"/>
            </w:tcBorders>
            <w:hideMark/>
          </w:tcPr>
          <w:p w14:paraId="2B9E2794"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1F8C7408" w14:textId="77777777" w:rsidTr="00852F49">
        <w:trPr>
          <w:trHeight w:val="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50647"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7B7E9959" w14:textId="77777777" w:rsidR="0081536C" w:rsidRPr="0081536C" w:rsidRDefault="0081536C" w:rsidP="0081536C">
            <w:pPr>
              <w:suppressAutoHyphens/>
              <w:spacing w:line="240" w:lineRule="auto"/>
              <w:ind w:firstLine="0"/>
              <w:rPr>
                <w:rFonts w:eastAsia="Times New Roman" w:cs="Times New Roman"/>
                <w:bCs/>
                <w:sz w:val="22"/>
                <w:lang w:eastAsia="ar-SA"/>
              </w:rPr>
            </w:pPr>
            <w:r w:rsidRPr="0081536C">
              <w:rPr>
                <w:rFonts w:eastAsia="Times New Roman" w:cs="Times New Roman"/>
                <w:b/>
                <w:sz w:val="22"/>
                <w:lang w:eastAsia="ar-SA"/>
              </w:rPr>
              <w:t>Практическое занятие №5.</w:t>
            </w:r>
            <w:r w:rsidRPr="0081536C">
              <w:rPr>
                <w:rFonts w:eastAsia="Times New Roman" w:cs="Times New Roman"/>
                <w:bCs/>
                <w:sz w:val="22"/>
                <w:lang w:eastAsia="ar-SA"/>
              </w:rPr>
              <w:t xml:space="preserve"> Составление схем по системе и структуре федеральных органов исполнительной власти и органов исполнительной власти субъектов Российской Федерации; составление таблиц сравнения статуса федеральных министерств, федеральных служб и агентств.</w:t>
            </w:r>
          </w:p>
        </w:tc>
        <w:tc>
          <w:tcPr>
            <w:tcW w:w="303" w:type="pct"/>
            <w:vMerge/>
            <w:tcBorders>
              <w:left w:val="single" w:sz="4" w:space="0" w:color="auto"/>
              <w:bottom w:val="single" w:sz="4" w:space="0" w:color="auto"/>
              <w:right w:val="single" w:sz="4" w:space="0" w:color="auto"/>
            </w:tcBorders>
            <w:vAlign w:val="center"/>
          </w:tcPr>
          <w:p w14:paraId="42CDD714" w14:textId="77777777" w:rsidR="0081536C" w:rsidRPr="0081536C" w:rsidRDefault="0081536C" w:rsidP="0081536C">
            <w:pPr>
              <w:suppressAutoHyphens/>
              <w:spacing w:line="240" w:lineRule="auto"/>
              <w:ind w:firstLine="0"/>
              <w:jc w:val="center"/>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6DC0FBE5"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55C34E6F" w14:textId="77777777" w:rsidTr="0081536C">
        <w:trPr>
          <w:trHeight w:val="70"/>
        </w:trPr>
        <w:tc>
          <w:tcPr>
            <w:tcW w:w="0" w:type="auto"/>
            <w:vMerge w:val="restart"/>
            <w:tcBorders>
              <w:top w:val="single" w:sz="4" w:space="0" w:color="auto"/>
              <w:left w:val="single" w:sz="4" w:space="0" w:color="auto"/>
              <w:bottom w:val="single" w:sz="4" w:space="0" w:color="auto"/>
              <w:right w:val="single" w:sz="4" w:space="0" w:color="auto"/>
            </w:tcBorders>
            <w:hideMark/>
          </w:tcPr>
          <w:p w14:paraId="6A4C29DA" w14:textId="77777777" w:rsidR="0081536C" w:rsidRPr="0081536C" w:rsidRDefault="0081536C" w:rsidP="0081536C">
            <w:pPr>
              <w:suppressAutoHyphens/>
              <w:spacing w:line="240" w:lineRule="auto"/>
              <w:ind w:firstLine="0"/>
              <w:jc w:val="center"/>
              <w:rPr>
                <w:rFonts w:eastAsia="Times New Roman" w:cs="Times New Roman"/>
                <w:sz w:val="22"/>
                <w:lang w:eastAsia="ar-SA"/>
              </w:rPr>
            </w:pPr>
            <w:r w:rsidRPr="0081536C">
              <w:rPr>
                <w:rFonts w:eastAsia="Times New Roman" w:cs="Times New Roman"/>
                <w:sz w:val="22"/>
                <w:lang w:eastAsia="ar-SA"/>
              </w:rPr>
              <w:t>Тема 2.3</w:t>
            </w:r>
          </w:p>
          <w:p w14:paraId="06EE6CF6" w14:textId="77777777" w:rsidR="0081536C" w:rsidRPr="0081536C" w:rsidRDefault="0081536C" w:rsidP="0081536C">
            <w:pPr>
              <w:suppressAutoHyphens/>
              <w:spacing w:line="240" w:lineRule="auto"/>
              <w:ind w:firstLine="0"/>
              <w:jc w:val="center"/>
              <w:rPr>
                <w:rFonts w:eastAsia="Times New Roman" w:cs="Times New Roman"/>
                <w:b/>
                <w:bCs/>
                <w:sz w:val="22"/>
                <w:lang w:eastAsia="ar-SA"/>
              </w:rPr>
            </w:pPr>
            <w:r w:rsidRPr="0081536C">
              <w:rPr>
                <w:rFonts w:eastAsia="Times New Roman" w:cs="Times New Roman"/>
                <w:sz w:val="22"/>
                <w:lang w:eastAsia="ar-SA"/>
              </w:rPr>
              <w:t>Административно-правовой статус коммерческих и некоммерческих организаций.</w:t>
            </w:r>
          </w:p>
        </w:tc>
        <w:tc>
          <w:tcPr>
            <w:tcW w:w="3270" w:type="pct"/>
            <w:tcBorders>
              <w:top w:val="single" w:sz="4" w:space="0" w:color="auto"/>
              <w:left w:val="single" w:sz="4" w:space="0" w:color="auto"/>
              <w:bottom w:val="single" w:sz="4" w:space="0" w:color="auto"/>
              <w:right w:val="single" w:sz="4" w:space="0" w:color="auto"/>
            </w:tcBorders>
            <w:hideMark/>
          </w:tcPr>
          <w:p w14:paraId="03D6C7E7" w14:textId="77777777" w:rsidR="0081536C" w:rsidRPr="0081536C" w:rsidRDefault="0081536C" w:rsidP="0081536C">
            <w:pPr>
              <w:suppressAutoHyphens/>
              <w:spacing w:line="240" w:lineRule="auto"/>
              <w:ind w:firstLine="0"/>
              <w:rPr>
                <w:rFonts w:eastAsia="Times New Roman" w:cs="Times New Roman"/>
                <w:b/>
                <w:bCs/>
                <w:sz w:val="22"/>
                <w:lang w:eastAsia="ar-SA"/>
              </w:rPr>
            </w:pPr>
            <w:r w:rsidRPr="0081536C">
              <w:rPr>
                <w:rFonts w:eastAsia="Times New Roman" w:cs="Times New Roman"/>
                <w:b/>
                <w:bCs/>
                <w:sz w:val="22"/>
                <w:lang w:eastAsia="ar-SA"/>
              </w:rPr>
              <w:t xml:space="preserve">Содержание учебного материала </w:t>
            </w:r>
          </w:p>
        </w:tc>
        <w:tc>
          <w:tcPr>
            <w:tcW w:w="303" w:type="pct"/>
            <w:vMerge w:val="restart"/>
            <w:tcBorders>
              <w:top w:val="single" w:sz="4" w:space="0" w:color="auto"/>
              <w:left w:val="single" w:sz="4" w:space="0" w:color="auto"/>
              <w:right w:val="single" w:sz="4" w:space="0" w:color="auto"/>
            </w:tcBorders>
            <w:vAlign w:val="center"/>
          </w:tcPr>
          <w:p w14:paraId="61BF94AD" w14:textId="5462F73C" w:rsidR="0081536C" w:rsidRPr="0081536C" w:rsidRDefault="0081536C" w:rsidP="0081536C">
            <w:pPr>
              <w:suppressAutoHyphens/>
              <w:spacing w:line="240" w:lineRule="auto"/>
              <w:ind w:firstLine="0"/>
              <w:jc w:val="center"/>
              <w:rPr>
                <w:rFonts w:eastAsia="Times New Roman" w:cs="Times New Roman"/>
                <w:sz w:val="22"/>
                <w:lang w:eastAsia="ar-SA"/>
              </w:rPr>
            </w:pPr>
            <w:r w:rsidRPr="0081536C">
              <w:rPr>
                <w:rFonts w:eastAsia="Times New Roman" w:cs="Times New Roman"/>
                <w:sz w:val="22"/>
                <w:lang w:eastAsia="ar-SA"/>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0DB78DB0" w14:textId="30AC26F6" w:rsidR="0081536C" w:rsidRPr="0081536C" w:rsidRDefault="00B71135" w:rsidP="0081536C">
            <w:pPr>
              <w:suppressAutoHyphens/>
              <w:spacing w:line="240" w:lineRule="auto"/>
              <w:ind w:firstLine="0"/>
              <w:jc w:val="center"/>
              <w:rPr>
                <w:rFonts w:eastAsia="Times New Roman" w:cs="Times New Roman"/>
                <w:sz w:val="22"/>
                <w:lang w:eastAsia="ar-SA"/>
              </w:rPr>
            </w:pPr>
            <w:r>
              <w:rPr>
                <w:rFonts w:eastAsia="Times New Roman" w:cs="Times New Roman"/>
                <w:sz w:val="22"/>
                <w:lang w:eastAsia="ar-SA"/>
              </w:rPr>
              <w:t xml:space="preserve">ОК 04, </w:t>
            </w:r>
            <w:r w:rsidR="0081536C" w:rsidRPr="0081536C">
              <w:rPr>
                <w:rFonts w:eastAsia="Times New Roman" w:cs="Times New Roman"/>
                <w:sz w:val="22"/>
                <w:lang w:eastAsia="ar-SA"/>
              </w:rPr>
              <w:t>ОК 05, ОК 06, ПК 1.1, ПК 1.2</w:t>
            </w:r>
          </w:p>
        </w:tc>
      </w:tr>
      <w:tr w:rsidR="0081536C" w:rsidRPr="0081536C" w14:paraId="2C1C999D"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4ECB0"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1218F927"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 xml:space="preserve">1. Понятие и виды организаций. Коммерческие и некоммерческие организации. Предприятия, учреждения и общественные объединения. Правовые основы взаимоотношений организаций с органами исполнительной власти. Общий административно-правовой статус организаций. </w:t>
            </w:r>
          </w:p>
        </w:tc>
        <w:tc>
          <w:tcPr>
            <w:tcW w:w="303" w:type="pct"/>
            <w:vMerge/>
            <w:tcBorders>
              <w:left w:val="single" w:sz="4" w:space="0" w:color="auto"/>
              <w:right w:val="single" w:sz="4" w:space="0" w:color="auto"/>
            </w:tcBorders>
            <w:vAlign w:val="center"/>
          </w:tcPr>
          <w:p w14:paraId="631AFF25" w14:textId="77777777" w:rsidR="0081536C" w:rsidRPr="0081536C" w:rsidRDefault="0081536C" w:rsidP="0081536C">
            <w:pPr>
              <w:suppressAutoHyphens/>
              <w:spacing w:line="240" w:lineRule="auto"/>
              <w:ind w:firstLine="0"/>
              <w:jc w:val="center"/>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1DBB0E34"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32A0A37B"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DE2C4"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41316506"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2. Государственные и муниципальные предприятия. Унитарные предприятия и их виды. Частные предприятия. Правовые основы административно-правового статуса предприятий.</w:t>
            </w:r>
          </w:p>
        </w:tc>
        <w:tc>
          <w:tcPr>
            <w:tcW w:w="303" w:type="pct"/>
            <w:vMerge/>
            <w:tcBorders>
              <w:left w:val="single" w:sz="4" w:space="0" w:color="auto"/>
              <w:right w:val="single" w:sz="4" w:space="0" w:color="auto"/>
            </w:tcBorders>
            <w:vAlign w:val="center"/>
          </w:tcPr>
          <w:p w14:paraId="1EFD7FA2"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7E162544"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170BB5D3"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C703C"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0D5AA3BD"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3. Учреждения и организации как субъекты административного права, их права и обязанности во взаимоотношениях с органами исполнительной власти. Виды организаций. Правовые основы их административно-правового статуса.</w:t>
            </w:r>
          </w:p>
        </w:tc>
        <w:tc>
          <w:tcPr>
            <w:tcW w:w="303" w:type="pct"/>
            <w:vMerge/>
            <w:tcBorders>
              <w:left w:val="single" w:sz="4" w:space="0" w:color="auto"/>
              <w:right w:val="single" w:sz="4" w:space="0" w:color="auto"/>
            </w:tcBorders>
            <w:vAlign w:val="center"/>
          </w:tcPr>
          <w:p w14:paraId="69483963"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12CE7FDB"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4B2B381F"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B1B25"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575D3CD2"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 xml:space="preserve">4. Общественные объединения как субъекты административного права, их права и обязанности во взаимоотношениях с органами исполнительной власти. Виды общественных объединений. Основы административно-правового статуса общественных объединений. </w:t>
            </w:r>
          </w:p>
        </w:tc>
        <w:tc>
          <w:tcPr>
            <w:tcW w:w="303" w:type="pct"/>
            <w:vMerge/>
            <w:tcBorders>
              <w:left w:val="single" w:sz="4" w:space="0" w:color="auto"/>
              <w:right w:val="single" w:sz="4" w:space="0" w:color="auto"/>
            </w:tcBorders>
            <w:vAlign w:val="center"/>
          </w:tcPr>
          <w:p w14:paraId="2EF33116"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42AEE8F1"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422BBAA8"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4DD8B"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3F8406FF"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 xml:space="preserve">5. Религиозные объединения как субъекты административного права, их права и обязанности во взаимоотношениях с органами исполнительной власти. Формы религиозных объединений: религиозная группа и религиозная организация. Местные и централизованные религиозные организации. Особенности административно-правового статуса религиозных объединений. </w:t>
            </w:r>
          </w:p>
        </w:tc>
        <w:tc>
          <w:tcPr>
            <w:tcW w:w="303" w:type="pct"/>
            <w:vMerge/>
            <w:tcBorders>
              <w:left w:val="single" w:sz="4" w:space="0" w:color="auto"/>
              <w:bottom w:val="single" w:sz="4" w:space="0" w:color="auto"/>
              <w:right w:val="single" w:sz="4" w:space="0" w:color="auto"/>
            </w:tcBorders>
            <w:vAlign w:val="center"/>
          </w:tcPr>
          <w:p w14:paraId="470D34E3"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60B2B08B"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03777D43"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4AA08"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221BB712" w14:textId="77777777" w:rsidR="0081536C" w:rsidRPr="0081536C" w:rsidRDefault="0081536C" w:rsidP="0081536C">
            <w:pPr>
              <w:suppressAutoHyphens/>
              <w:spacing w:line="240" w:lineRule="auto"/>
              <w:ind w:firstLine="0"/>
              <w:rPr>
                <w:rFonts w:eastAsia="Times New Roman" w:cs="Times New Roman"/>
                <w:b/>
                <w:bCs/>
                <w:sz w:val="22"/>
                <w:lang w:eastAsia="ar-SA"/>
              </w:rPr>
            </w:pPr>
            <w:r w:rsidRPr="0081536C">
              <w:rPr>
                <w:rFonts w:eastAsia="Times New Roman" w:cs="Times New Roman"/>
                <w:b/>
                <w:bCs/>
                <w:sz w:val="22"/>
                <w:lang w:eastAsia="ar-SA"/>
              </w:rPr>
              <w:t>В том числе практических занятий</w:t>
            </w:r>
          </w:p>
        </w:tc>
        <w:tc>
          <w:tcPr>
            <w:tcW w:w="303" w:type="pct"/>
            <w:vMerge w:val="restart"/>
            <w:tcBorders>
              <w:top w:val="single" w:sz="4" w:space="0" w:color="auto"/>
              <w:left w:val="single" w:sz="4" w:space="0" w:color="auto"/>
              <w:right w:val="single" w:sz="4" w:space="0" w:color="auto"/>
            </w:tcBorders>
            <w:vAlign w:val="center"/>
          </w:tcPr>
          <w:p w14:paraId="1C4AEFEE" w14:textId="73B38E96" w:rsidR="0081536C" w:rsidRPr="0081536C" w:rsidRDefault="0081536C" w:rsidP="0081536C">
            <w:pPr>
              <w:suppressAutoHyphens/>
              <w:spacing w:line="240" w:lineRule="auto"/>
              <w:ind w:firstLine="0"/>
              <w:jc w:val="center"/>
              <w:rPr>
                <w:rFonts w:eastAsia="Times New Roman" w:cs="Times New Roman"/>
                <w:sz w:val="22"/>
                <w:lang w:eastAsia="ar-SA"/>
              </w:rPr>
            </w:pPr>
            <w:r w:rsidRPr="0081536C">
              <w:rPr>
                <w:rFonts w:eastAsia="Times New Roman" w:cs="Times New Roman"/>
                <w:sz w:val="22"/>
                <w:lang w:eastAsia="ar-SA"/>
              </w:rPr>
              <w:t>2</w:t>
            </w:r>
          </w:p>
        </w:tc>
        <w:tc>
          <w:tcPr>
            <w:tcW w:w="0" w:type="auto"/>
            <w:vMerge/>
            <w:tcBorders>
              <w:top w:val="single" w:sz="4" w:space="0" w:color="auto"/>
              <w:left w:val="single" w:sz="4" w:space="0" w:color="auto"/>
              <w:bottom w:val="single" w:sz="4" w:space="0" w:color="auto"/>
              <w:right w:val="single" w:sz="4" w:space="0" w:color="auto"/>
            </w:tcBorders>
            <w:hideMark/>
          </w:tcPr>
          <w:p w14:paraId="01E32E65"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7897BBDA" w14:textId="77777777" w:rsidTr="0081536C">
        <w:trPr>
          <w:trHeight w:val="1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D1909"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03862064" w14:textId="77777777" w:rsidR="0081536C" w:rsidRPr="0081536C" w:rsidRDefault="0081536C" w:rsidP="0081536C">
            <w:pPr>
              <w:suppressAutoHyphens/>
              <w:spacing w:line="240" w:lineRule="auto"/>
              <w:ind w:firstLine="0"/>
              <w:rPr>
                <w:rFonts w:eastAsia="Times New Roman" w:cs="Times New Roman"/>
                <w:bCs/>
                <w:sz w:val="22"/>
                <w:lang w:eastAsia="ar-SA"/>
              </w:rPr>
            </w:pPr>
            <w:r w:rsidRPr="0081536C">
              <w:rPr>
                <w:rFonts w:eastAsia="Times New Roman" w:cs="Times New Roman"/>
                <w:b/>
                <w:bCs/>
                <w:sz w:val="22"/>
                <w:lang w:eastAsia="ar-SA"/>
              </w:rPr>
              <w:t>Практическое занятие №6.</w:t>
            </w:r>
            <w:r w:rsidRPr="0081536C">
              <w:rPr>
                <w:rFonts w:eastAsia="Times New Roman" w:cs="Times New Roman"/>
                <w:sz w:val="22"/>
                <w:lang w:eastAsia="ar-SA"/>
              </w:rPr>
              <w:t xml:space="preserve"> Сравнение административно-правового статуса коммерческих и некоммерческих организаций, предприятий общественных объединений.</w:t>
            </w:r>
          </w:p>
        </w:tc>
        <w:tc>
          <w:tcPr>
            <w:tcW w:w="303" w:type="pct"/>
            <w:vMerge/>
            <w:tcBorders>
              <w:left w:val="single" w:sz="4" w:space="0" w:color="auto"/>
              <w:bottom w:val="single" w:sz="4" w:space="0" w:color="auto"/>
              <w:right w:val="single" w:sz="4" w:space="0" w:color="auto"/>
            </w:tcBorders>
            <w:vAlign w:val="center"/>
          </w:tcPr>
          <w:p w14:paraId="4B955469" w14:textId="77777777" w:rsidR="0081536C" w:rsidRPr="0081536C" w:rsidRDefault="0081536C" w:rsidP="0081536C">
            <w:pPr>
              <w:suppressAutoHyphens/>
              <w:spacing w:line="240" w:lineRule="auto"/>
              <w:ind w:firstLine="0"/>
              <w:jc w:val="center"/>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3AD42B8E"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78BA3B03" w14:textId="77777777" w:rsidTr="0081536C">
        <w:trPr>
          <w:trHeight w:val="20"/>
        </w:trPr>
        <w:tc>
          <w:tcPr>
            <w:tcW w:w="4069" w:type="pct"/>
            <w:gridSpan w:val="2"/>
            <w:tcBorders>
              <w:top w:val="single" w:sz="4" w:space="0" w:color="auto"/>
              <w:left w:val="single" w:sz="4" w:space="0" w:color="auto"/>
              <w:bottom w:val="single" w:sz="4" w:space="0" w:color="auto"/>
              <w:right w:val="single" w:sz="4" w:space="0" w:color="auto"/>
            </w:tcBorders>
            <w:vAlign w:val="center"/>
            <w:hideMark/>
          </w:tcPr>
          <w:p w14:paraId="700E8F28" w14:textId="77777777" w:rsidR="0081536C" w:rsidRPr="0081536C" w:rsidRDefault="0081536C" w:rsidP="0081536C">
            <w:pPr>
              <w:suppressAutoHyphens/>
              <w:spacing w:line="240" w:lineRule="auto"/>
              <w:ind w:firstLine="0"/>
              <w:rPr>
                <w:rFonts w:eastAsia="Times New Roman" w:cs="Times New Roman"/>
                <w:b/>
                <w:bCs/>
                <w:sz w:val="22"/>
                <w:lang w:eastAsia="ar-SA"/>
              </w:rPr>
            </w:pPr>
            <w:r w:rsidRPr="0081536C">
              <w:rPr>
                <w:rFonts w:eastAsia="Times New Roman" w:cs="Times New Roman"/>
                <w:b/>
                <w:bCs/>
                <w:sz w:val="22"/>
                <w:lang w:eastAsia="ar-SA"/>
              </w:rPr>
              <w:t>Раздел 3. Государственная служба. Формы и методы деятельности органов исполнительной власти</w:t>
            </w:r>
          </w:p>
        </w:tc>
        <w:tc>
          <w:tcPr>
            <w:tcW w:w="303" w:type="pct"/>
            <w:tcBorders>
              <w:top w:val="single" w:sz="4" w:space="0" w:color="auto"/>
              <w:left w:val="single" w:sz="4" w:space="0" w:color="auto"/>
              <w:bottom w:val="single" w:sz="4" w:space="0" w:color="auto"/>
              <w:right w:val="single" w:sz="4" w:space="0" w:color="auto"/>
            </w:tcBorders>
            <w:vAlign w:val="center"/>
          </w:tcPr>
          <w:p w14:paraId="7996E032" w14:textId="2FA9C354" w:rsidR="0081536C" w:rsidRPr="0081536C" w:rsidRDefault="0081536C" w:rsidP="0081536C">
            <w:pPr>
              <w:suppressAutoHyphens/>
              <w:spacing w:line="240" w:lineRule="auto"/>
              <w:ind w:firstLine="0"/>
              <w:jc w:val="center"/>
              <w:rPr>
                <w:rFonts w:eastAsia="Times New Roman" w:cs="Times New Roman"/>
                <w:b/>
                <w:bCs/>
                <w:sz w:val="22"/>
                <w:lang w:eastAsia="ar-SA"/>
              </w:rPr>
            </w:pPr>
            <w:r w:rsidRPr="0081536C">
              <w:rPr>
                <w:rFonts w:eastAsia="Times New Roman" w:cs="Times New Roman"/>
                <w:b/>
                <w:bCs/>
                <w:sz w:val="22"/>
                <w:lang w:eastAsia="ar-SA"/>
              </w:rPr>
              <w:t>16</w:t>
            </w:r>
          </w:p>
        </w:tc>
        <w:tc>
          <w:tcPr>
            <w:tcW w:w="0" w:type="auto"/>
            <w:tcBorders>
              <w:top w:val="single" w:sz="4" w:space="0" w:color="auto"/>
              <w:left w:val="single" w:sz="4" w:space="0" w:color="auto"/>
              <w:bottom w:val="single" w:sz="4" w:space="0" w:color="auto"/>
              <w:right w:val="single" w:sz="4" w:space="0" w:color="auto"/>
            </w:tcBorders>
          </w:tcPr>
          <w:p w14:paraId="2C23E94F" w14:textId="77777777" w:rsidR="0081536C" w:rsidRPr="0081536C" w:rsidRDefault="0081536C" w:rsidP="0081536C">
            <w:pPr>
              <w:suppressAutoHyphens/>
              <w:spacing w:line="240" w:lineRule="auto"/>
              <w:ind w:firstLine="0"/>
              <w:jc w:val="center"/>
              <w:rPr>
                <w:rFonts w:eastAsia="Times New Roman" w:cs="Times New Roman"/>
                <w:sz w:val="22"/>
                <w:lang w:eastAsia="ar-SA"/>
              </w:rPr>
            </w:pPr>
          </w:p>
        </w:tc>
      </w:tr>
      <w:tr w:rsidR="0081536C" w:rsidRPr="0081536C" w14:paraId="1185CC0C" w14:textId="77777777" w:rsidTr="0081536C">
        <w:trPr>
          <w:trHeight w:val="20"/>
        </w:trPr>
        <w:tc>
          <w:tcPr>
            <w:tcW w:w="0" w:type="auto"/>
            <w:vMerge w:val="restart"/>
            <w:tcBorders>
              <w:top w:val="single" w:sz="4" w:space="0" w:color="auto"/>
              <w:left w:val="single" w:sz="4" w:space="0" w:color="auto"/>
              <w:bottom w:val="single" w:sz="4" w:space="0" w:color="auto"/>
              <w:right w:val="single" w:sz="4" w:space="0" w:color="auto"/>
            </w:tcBorders>
            <w:hideMark/>
          </w:tcPr>
          <w:p w14:paraId="1B76CE97" w14:textId="77777777" w:rsidR="0081536C" w:rsidRPr="0081536C" w:rsidRDefault="0081536C" w:rsidP="0081536C">
            <w:pPr>
              <w:suppressAutoHyphens/>
              <w:spacing w:line="240" w:lineRule="auto"/>
              <w:ind w:firstLine="0"/>
              <w:jc w:val="center"/>
              <w:rPr>
                <w:rFonts w:eastAsia="Times New Roman" w:cs="Times New Roman"/>
                <w:sz w:val="22"/>
                <w:lang w:eastAsia="ar-SA"/>
              </w:rPr>
            </w:pPr>
            <w:r w:rsidRPr="0081536C">
              <w:rPr>
                <w:rFonts w:eastAsia="Times New Roman" w:cs="Times New Roman"/>
                <w:sz w:val="22"/>
                <w:lang w:eastAsia="ar-SA"/>
              </w:rPr>
              <w:t>Тема 3.1</w:t>
            </w:r>
          </w:p>
          <w:p w14:paraId="37E02AEE" w14:textId="77777777" w:rsidR="0081536C" w:rsidRPr="0081536C" w:rsidRDefault="0081536C" w:rsidP="0081536C">
            <w:pPr>
              <w:suppressAutoHyphens/>
              <w:spacing w:line="240" w:lineRule="auto"/>
              <w:ind w:firstLine="0"/>
              <w:jc w:val="center"/>
              <w:rPr>
                <w:rFonts w:eastAsia="Times New Roman" w:cs="Times New Roman"/>
                <w:b/>
                <w:bCs/>
                <w:sz w:val="22"/>
                <w:lang w:eastAsia="ar-SA"/>
              </w:rPr>
            </w:pPr>
            <w:r w:rsidRPr="0081536C">
              <w:rPr>
                <w:rFonts w:eastAsia="Times New Roman" w:cs="Times New Roman"/>
                <w:sz w:val="22"/>
                <w:lang w:eastAsia="ar-SA"/>
              </w:rPr>
              <w:t>Государственная служба.</w:t>
            </w:r>
          </w:p>
        </w:tc>
        <w:tc>
          <w:tcPr>
            <w:tcW w:w="3270" w:type="pct"/>
            <w:tcBorders>
              <w:top w:val="single" w:sz="4" w:space="0" w:color="auto"/>
              <w:left w:val="single" w:sz="4" w:space="0" w:color="auto"/>
              <w:bottom w:val="single" w:sz="4" w:space="0" w:color="auto"/>
              <w:right w:val="single" w:sz="4" w:space="0" w:color="auto"/>
            </w:tcBorders>
            <w:hideMark/>
          </w:tcPr>
          <w:p w14:paraId="2DDBCF84" w14:textId="77777777" w:rsidR="0081536C" w:rsidRPr="0081536C" w:rsidRDefault="0081536C" w:rsidP="0081536C">
            <w:pPr>
              <w:suppressAutoHyphens/>
              <w:spacing w:line="240" w:lineRule="auto"/>
              <w:ind w:firstLine="0"/>
              <w:rPr>
                <w:rFonts w:eastAsia="Times New Roman" w:cs="Times New Roman"/>
                <w:b/>
                <w:bCs/>
                <w:sz w:val="22"/>
                <w:lang w:eastAsia="ar-SA"/>
              </w:rPr>
            </w:pPr>
            <w:r w:rsidRPr="0081536C">
              <w:rPr>
                <w:rFonts w:eastAsia="Times New Roman" w:cs="Times New Roman"/>
                <w:b/>
                <w:bCs/>
                <w:sz w:val="22"/>
                <w:lang w:eastAsia="ar-SA"/>
              </w:rPr>
              <w:t xml:space="preserve">Содержание учебного материала </w:t>
            </w:r>
          </w:p>
        </w:tc>
        <w:tc>
          <w:tcPr>
            <w:tcW w:w="303" w:type="pct"/>
            <w:vMerge w:val="restart"/>
            <w:tcBorders>
              <w:top w:val="single" w:sz="4" w:space="0" w:color="auto"/>
              <w:left w:val="single" w:sz="4" w:space="0" w:color="auto"/>
              <w:right w:val="single" w:sz="4" w:space="0" w:color="auto"/>
            </w:tcBorders>
            <w:vAlign w:val="center"/>
          </w:tcPr>
          <w:p w14:paraId="64B4D9BC" w14:textId="1EB72B69" w:rsidR="0081536C" w:rsidRPr="0081536C" w:rsidRDefault="0081536C" w:rsidP="0081536C">
            <w:pPr>
              <w:suppressAutoHyphens/>
              <w:spacing w:line="240" w:lineRule="auto"/>
              <w:ind w:firstLine="0"/>
              <w:jc w:val="center"/>
              <w:rPr>
                <w:rFonts w:eastAsia="Times New Roman" w:cs="Times New Roman"/>
                <w:sz w:val="22"/>
                <w:lang w:eastAsia="ar-SA"/>
              </w:rPr>
            </w:pPr>
            <w:r w:rsidRPr="0081536C">
              <w:rPr>
                <w:rFonts w:eastAsia="Times New Roman" w:cs="Times New Roman"/>
                <w:sz w:val="22"/>
                <w:lang w:eastAsia="ar-SA"/>
              </w:rPr>
              <w:t>4</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11F8E3" w14:textId="77777777" w:rsidR="0081536C" w:rsidRPr="0081536C" w:rsidRDefault="0081536C" w:rsidP="0081536C">
            <w:pPr>
              <w:suppressAutoHyphens/>
              <w:spacing w:line="240" w:lineRule="auto"/>
              <w:ind w:firstLine="0"/>
              <w:jc w:val="center"/>
              <w:rPr>
                <w:rFonts w:eastAsia="Times New Roman" w:cs="Times New Roman"/>
                <w:sz w:val="22"/>
                <w:lang w:eastAsia="ar-SA"/>
              </w:rPr>
            </w:pPr>
            <w:r w:rsidRPr="0081536C">
              <w:rPr>
                <w:rFonts w:eastAsia="Times New Roman" w:cs="Times New Roman"/>
                <w:sz w:val="22"/>
                <w:lang w:eastAsia="ar-SA"/>
              </w:rPr>
              <w:t>ОК 01, ОК 02, ОК 05, ОК 06, ПК 1.1, ПК 1.2</w:t>
            </w:r>
          </w:p>
        </w:tc>
      </w:tr>
      <w:tr w:rsidR="0081536C" w:rsidRPr="0081536C" w14:paraId="2CFADBFC"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1A8F2"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55EB3BC8"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1. Понятие государственной службы. Особенности правового регулирования государственно-служебных отношений. Принципы построения и функционирования государственной службы.</w:t>
            </w:r>
          </w:p>
        </w:tc>
        <w:tc>
          <w:tcPr>
            <w:tcW w:w="303" w:type="pct"/>
            <w:vMerge/>
            <w:tcBorders>
              <w:left w:val="single" w:sz="4" w:space="0" w:color="auto"/>
              <w:right w:val="single" w:sz="4" w:space="0" w:color="auto"/>
            </w:tcBorders>
            <w:vAlign w:val="center"/>
          </w:tcPr>
          <w:p w14:paraId="3C6148C4" w14:textId="77777777" w:rsidR="0081536C" w:rsidRPr="0081536C" w:rsidRDefault="0081536C" w:rsidP="0081536C">
            <w:pPr>
              <w:suppressAutoHyphens/>
              <w:spacing w:line="240" w:lineRule="auto"/>
              <w:ind w:firstLine="0"/>
              <w:jc w:val="center"/>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7B314A43"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65D2F21A"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61EE6"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676C3AEA"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 xml:space="preserve">2. Система государственной службы Российской Федерации. Виды государственной службы. Понятие, особенности и правовое регулирование государственной гражданской, военной и иных видов служб; федеральной государственной службы и государственной службы субъекта РФ. </w:t>
            </w:r>
          </w:p>
        </w:tc>
        <w:tc>
          <w:tcPr>
            <w:tcW w:w="303" w:type="pct"/>
            <w:vMerge/>
            <w:tcBorders>
              <w:left w:val="single" w:sz="4" w:space="0" w:color="auto"/>
              <w:right w:val="single" w:sz="4" w:space="0" w:color="auto"/>
            </w:tcBorders>
            <w:vAlign w:val="center"/>
          </w:tcPr>
          <w:p w14:paraId="3E1D0949"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7AFA0D08"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44A2DAD0"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EB592"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2BA891FC"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 xml:space="preserve">3. Должности государственной службы и их отграничение от государственных должностей Российской Федерации и государственных должностей субъектов Российской Федерации. Классификация должностей государственной гражданской службы. </w:t>
            </w:r>
          </w:p>
        </w:tc>
        <w:tc>
          <w:tcPr>
            <w:tcW w:w="303" w:type="pct"/>
            <w:vMerge/>
            <w:tcBorders>
              <w:left w:val="single" w:sz="4" w:space="0" w:color="auto"/>
              <w:right w:val="single" w:sz="4" w:space="0" w:color="auto"/>
            </w:tcBorders>
            <w:vAlign w:val="center"/>
          </w:tcPr>
          <w:p w14:paraId="7CF53241"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6595F347"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6ECC5349"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1263E"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4514F9B5"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4. Поступление на государственную службу. Требования, предъявляемые к претенденту на замещение должности государственной службы. Способы замещения вакантных должностей государственной службы. Понятие, стороны, содержание и форма служебного контракта государственного служащего. Виды служебных контрактов. Должностной регламент. Испытание при приеме на государственную службу.</w:t>
            </w:r>
          </w:p>
        </w:tc>
        <w:tc>
          <w:tcPr>
            <w:tcW w:w="303" w:type="pct"/>
            <w:vMerge/>
            <w:tcBorders>
              <w:left w:val="single" w:sz="4" w:space="0" w:color="auto"/>
              <w:right w:val="single" w:sz="4" w:space="0" w:color="auto"/>
            </w:tcBorders>
            <w:vAlign w:val="center"/>
          </w:tcPr>
          <w:p w14:paraId="50BC5EC8"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658D0A2D"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68E6F14D"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409C9"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43183E02"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 xml:space="preserve">5. Правовой статус государственного служащего. Ограничения и запреты, связанные с государственной службой. Обязанности государственных служащих. Права государственных служащих. Классификация государственных служащих. Должностные лица. </w:t>
            </w:r>
          </w:p>
        </w:tc>
        <w:tc>
          <w:tcPr>
            <w:tcW w:w="303" w:type="pct"/>
            <w:vMerge/>
            <w:tcBorders>
              <w:left w:val="single" w:sz="4" w:space="0" w:color="auto"/>
              <w:right w:val="single" w:sz="4" w:space="0" w:color="auto"/>
            </w:tcBorders>
            <w:vAlign w:val="center"/>
          </w:tcPr>
          <w:p w14:paraId="140FB257"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39395E64"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26DAC20D"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4020B"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408F4F7D"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6. Прохождение государственной службы. Аттестация государственного служащего. Квалификационный экзамен. Присвоение классного чина, дипломатического ранга, воинского или специального звания. Повышение квалификации. Поощрения и награждения государственного служащего. Служебная дисциплина.</w:t>
            </w:r>
          </w:p>
          <w:p w14:paraId="54E9530A"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7. Особенности прохождения государственной гражданской службы в судах и органах Судебного департамента при Верховном Суде Российской Федерации.</w:t>
            </w:r>
          </w:p>
        </w:tc>
        <w:tc>
          <w:tcPr>
            <w:tcW w:w="303" w:type="pct"/>
            <w:vMerge/>
            <w:tcBorders>
              <w:left w:val="single" w:sz="4" w:space="0" w:color="auto"/>
              <w:right w:val="single" w:sz="4" w:space="0" w:color="auto"/>
            </w:tcBorders>
            <w:vAlign w:val="center"/>
          </w:tcPr>
          <w:p w14:paraId="16237E4D"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6AB11761"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3C387790"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33016"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5F687AC8"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8. Ответственность государственных служащих. Дисциплинарный проступок. Дисциплинарная ответственность государственных служащих. Порядок привлечения к дисциплинарной ответственности, дисциплинарные взыскания. Особенности административной, материальной и уголовной ответственности государственных служащих. Противодействие коррупции в системе государственной службы.</w:t>
            </w:r>
          </w:p>
        </w:tc>
        <w:tc>
          <w:tcPr>
            <w:tcW w:w="303" w:type="pct"/>
            <w:vMerge/>
            <w:tcBorders>
              <w:left w:val="single" w:sz="4" w:space="0" w:color="auto"/>
              <w:right w:val="single" w:sz="4" w:space="0" w:color="auto"/>
            </w:tcBorders>
            <w:vAlign w:val="center"/>
          </w:tcPr>
          <w:p w14:paraId="463B2CBD"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67301F95"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3449AA71"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FA062"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52C8BDF8"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9. Прекращение государственно-служебных отношений: основания и последствия.</w:t>
            </w:r>
          </w:p>
        </w:tc>
        <w:tc>
          <w:tcPr>
            <w:tcW w:w="303" w:type="pct"/>
            <w:vMerge/>
            <w:tcBorders>
              <w:left w:val="single" w:sz="4" w:space="0" w:color="auto"/>
              <w:right w:val="single" w:sz="4" w:space="0" w:color="auto"/>
            </w:tcBorders>
            <w:vAlign w:val="center"/>
          </w:tcPr>
          <w:p w14:paraId="7A2CC249"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222659A4"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4051E401"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C7DEE"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2517D4E0"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10. Государственно-служебные споры. Порядок и сроки их рассмотрения.</w:t>
            </w:r>
          </w:p>
        </w:tc>
        <w:tc>
          <w:tcPr>
            <w:tcW w:w="303" w:type="pct"/>
            <w:vMerge/>
            <w:tcBorders>
              <w:left w:val="single" w:sz="4" w:space="0" w:color="auto"/>
              <w:right w:val="single" w:sz="4" w:space="0" w:color="auto"/>
            </w:tcBorders>
            <w:vAlign w:val="center"/>
          </w:tcPr>
          <w:p w14:paraId="1E4E5ECF"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3F97DEFA"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3ECB37A1"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4C345"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6BE3FDCA"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11. Правовые основы подбора кадров государственных служащих. Формирование кадрового резерва государственных служащих.</w:t>
            </w:r>
          </w:p>
        </w:tc>
        <w:tc>
          <w:tcPr>
            <w:tcW w:w="303" w:type="pct"/>
            <w:vMerge/>
            <w:tcBorders>
              <w:left w:val="single" w:sz="4" w:space="0" w:color="auto"/>
              <w:bottom w:val="single" w:sz="4" w:space="0" w:color="auto"/>
              <w:right w:val="single" w:sz="4" w:space="0" w:color="auto"/>
            </w:tcBorders>
            <w:vAlign w:val="center"/>
          </w:tcPr>
          <w:p w14:paraId="248C126A"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2CAB32DE"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28DF0EC8"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1F22F"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5254AE9E" w14:textId="77777777" w:rsidR="0081536C" w:rsidRPr="0081536C" w:rsidRDefault="0081536C" w:rsidP="0081536C">
            <w:pPr>
              <w:suppressAutoHyphens/>
              <w:spacing w:line="240" w:lineRule="auto"/>
              <w:ind w:firstLine="0"/>
              <w:rPr>
                <w:rFonts w:eastAsia="Times New Roman" w:cs="Times New Roman"/>
                <w:b/>
                <w:bCs/>
                <w:sz w:val="22"/>
                <w:lang w:eastAsia="ar-SA"/>
              </w:rPr>
            </w:pPr>
            <w:r w:rsidRPr="0081536C">
              <w:rPr>
                <w:rFonts w:eastAsia="Times New Roman" w:cs="Times New Roman"/>
                <w:b/>
                <w:bCs/>
                <w:sz w:val="22"/>
                <w:lang w:eastAsia="ar-SA"/>
              </w:rPr>
              <w:t>В том числе практических занятий</w:t>
            </w:r>
          </w:p>
        </w:tc>
        <w:tc>
          <w:tcPr>
            <w:tcW w:w="303" w:type="pct"/>
            <w:vMerge w:val="restart"/>
            <w:tcBorders>
              <w:top w:val="single" w:sz="4" w:space="0" w:color="auto"/>
              <w:left w:val="single" w:sz="4" w:space="0" w:color="auto"/>
              <w:right w:val="single" w:sz="4" w:space="0" w:color="auto"/>
            </w:tcBorders>
            <w:vAlign w:val="center"/>
          </w:tcPr>
          <w:p w14:paraId="15BBD06C" w14:textId="74090FF7" w:rsidR="0081536C" w:rsidRPr="0081536C" w:rsidRDefault="0081536C" w:rsidP="0081536C">
            <w:pPr>
              <w:suppressAutoHyphens/>
              <w:spacing w:line="240" w:lineRule="auto"/>
              <w:ind w:firstLine="0"/>
              <w:jc w:val="center"/>
              <w:rPr>
                <w:rFonts w:eastAsia="Times New Roman" w:cs="Times New Roman"/>
                <w:sz w:val="22"/>
                <w:lang w:eastAsia="ar-SA"/>
              </w:rPr>
            </w:pPr>
            <w:r w:rsidRPr="0081536C">
              <w:rPr>
                <w:rFonts w:eastAsia="Times New Roman" w:cs="Times New Roman"/>
                <w:sz w:val="22"/>
                <w:lang w:eastAsia="ar-SA"/>
              </w:rPr>
              <w:t>4</w:t>
            </w:r>
          </w:p>
        </w:tc>
        <w:tc>
          <w:tcPr>
            <w:tcW w:w="0" w:type="auto"/>
            <w:vMerge/>
            <w:tcBorders>
              <w:top w:val="single" w:sz="4" w:space="0" w:color="auto"/>
              <w:left w:val="single" w:sz="4" w:space="0" w:color="auto"/>
              <w:bottom w:val="single" w:sz="4" w:space="0" w:color="auto"/>
              <w:right w:val="single" w:sz="4" w:space="0" w:color="auto"/>
            </w:tcBorders>
            <w:hideMark/>
          </w:tcPr>
          <w:p w14:paraId="61377DB9"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04E972BA" w14:textId="77777777" w:rsidTr="0081536C">
        <w:trPr>
          <w:trHeight w:val="77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6C9B4"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06B4B6F7" w14:textId="77777777" w:rsidR="0081536C" w:rsidRPr="0081536C" w:rsidRDefault="0081536C" w:rsidP="0081536C">
            <w:pPr>
              <w:suppressAutoHyphens/>
              <w:spacing w:line="240" w:lineRule="auto"/>
              <w:ind w:firstLine="0"/>
              <w:rPr>
                <w:rFonts w:eastAsia="Times New Roman" w:cs="Times New Roman"/>
                <w:bCs/>
                <w:sz w:val="22"/>
                <w:lang w:eastAsia="ar-SA"/>
              </w:rPr>
            </w:pPr>
            <w:r w:rsidRPr="0081536C">
              <w:rPr>
                <w:rFonts w:eastAsia="Times New Roman" w:cs="Times New Roman"/>
                <w:b/>
                <w:sz w:val="22"/>
                <w:lang w:eastAsia="ar-SA"/>
              </w:rPr>
              <w:t>Практическое занятие №7.</w:t>
            </w:r>
            <w:r w:rsidRPr="0081536C">
              <w:rPr>
                <w:rFonts w:eastAsia="Times New Roman" w:cs="Times New Roman"/>
                <w:bCs/>
                <w:sz w:val="22"/>
                <w:lang w:eastAsia="ar-SA"/>
              </w:rPr>
              <w:t xml:space="preserve"> Проведение деловой игры «Поступление на государственную службу», составление проектов служебных контрактов, аттестационных листов, обсуждение вопросов классификации должностей государственных гражданских служащих, прав и обязанностей, ответственности государственных гражданских служащих.</w:t>
            </w:r>
          </w:p>
        </w:tc>
        <w:tc>
          <w:tcPr>
            <w:tcW w:w="303" w:type="pct"/>
            <w:vMerge/>
            <w:tcBorders>
              <w:left w:val="single" w:sz="4" w:space="0" w:color="auto"/>
              <w:bottom w:val="single" w:sz="4" w:space="0" w:color="auto"/>
              <w:right w:val="single" w:sz="4" w:space="0" w:color="auto"/>
            </w:tcBorders>
            <w:vAlign w:val="center"/>
          </w:tcPr>
          <w:p w14:paraId="5DDBDA86" w14:textId="77777777" w:rsidR="0081536C" w:rsidRPr="0081536C" w:rsidRDefault="0081536C" w:rsidP="0081536C">
            <w:pPr>
              <w:suppressAutoHyphens/>
              <w:spacing w:line="240" w:lineRule="auto"/>
              <w:ind w:firstLine="0"/>
              <w:jc w:val="center"/>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565B3ABE"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3D614E67" w14:textId="77777777" w:rsidTr="0081536C">
        <w:trPr>
          <w:trHeight w:val="70"/>
        </w:trPr>
        <w:tc>
          <w:tcPr>
            <w:tcW w:w="0" w:type="auto"/>
            <w:vMerge w:val="restart"/>
            <w:tcBorders>
              <w:top w:val="single" w:sz="4" w:space="0" w:color="auto"/>
              <w:left w:val="single" w:sz="4" w:space="0" w:color="auto"/>
              <w:bottom w:val="single" w:sz="4" w:space="0" w:color="auto"/>
              <w:right w:val="single" w:sz="4" w:space="0" w:color="auto"/>
            </w:tcBorders>
            <w:hideMark/>
          </w:tcPr>
          <w:p w14:paraId="0AE30C09" w14:textId="77777777" w:rsidR="0081536C" w:rsidRPr="0081536C" w:rsidRDefault="0081536C" w:rsidP="0081536C">
            <w:pPr>
              <w:suppressAutoHyphens/>
              <w:spacing w:line="240" w:lineRule="auto"/>
              <w:ind w:firstLine="0"/>
              <w:jc w:val="center"/>
              <w:rPr>
                <w:rFonts w:eastAsia="Times New Roman" w:cs="Times New Roman"/>
                <w:sz w:val="22"/>
                <w:lang w:eastAsia="ar-SA"/>
              </w:rPr>
            </w:pPr>
            <w:r w:rsidRPr="0081536C">
              <w:rPr>
                <w:rFonts w:eastAsia="Times New Roman" w:cs="Times New Roman"/>
                <w:sz w:val="22"/>
                <w:lang w:eastAsia="ar-SA"/>
              </w:rPr>
              <w:t>Тема 3.2</w:t>
            </w:r>
          </w:p>
          <w:p w14:paraId="43516D2B" w14:textId="77777777" w:rsidR="0081536C" w:rsidRPr="0081536C" w:rsidRDefault="0081536C" w:rsidP="0081536C">
            <w:pPr>
              <w:suppressAutoHyphens/>
              <w:spacing w:line="240" w:lineRule="auto"/>
              <w:ind w:firstLine="0"/>
              <w:jc w:val="center"/>
              <w:rPr>
                <w:rFonts w:eastAsia="Times New Roman" w:cs="Times New Roman"/>
                <w:sz w:val="22"/>
                <w:lang w:eastAsia="ar-SA"/>
              </w:rPr>
            </w:pPr>
            <w:r w:rsidRPr="0081536C">
              <w:rPr>
                <w:rFonts w:eastAsia="Times New Roman" w:cs="Times New Roman"/>
                <w:sz w:val="22"/>
                <w:lang w:eastAsia="ar-SA"/>
              </w:rPr>
              <w:lastRenderedPageBreak/>
              <w:t>Формы и методы деятельности органов исполнительной власти.</w:t>
            </w:r>
          </w:p>
        </w:tc>
        <w:tc>
          <w:tcPr>
            <w:tcW w:w="3270" w:type="pct"/>
            <w:tcBorders>
              <w:top w:val="single" w:sz="4" w:space="0" w:color="auto"/>
              <w:left w:val="single" w:sz="4" w:space="0" w:color="auto"/>
              <w:bottom w:val="single" w:sz="4" w:space="0" w:color="auto"/>
              <w:right w:val="single" w:sz="4" w:space="0" w:color="auto"/>
            </w:tcBorders>
            <w:hideMark/>
          </w:tcPr>
          <w:p w14:paraId="25D5D16E" w14:textId="77777777" w:rsidR="0081536C" w:rsidRPr="0081536C" w:rsidRDefault="0081536C" w:rsidP="0081536C">
            <w:pPr>
              <w:suppressAutoHyphens/>
              <w:spacing w:line="240" w:lineRule="auto"/>
              <w:ind w:firstLine="0"/>
              <w:rPr>
                <w:rFonts w:eastAsia="Times New Roman" w:cs="Times New Roman"/>
                <w:b/>
                <w:bCs/>
                <w:sz w:val="22"/>
                <w:lang w:eastAsia="ar-SA"/>
              </w:rPr>
            </w:pPr>
            <w:r w:rsidRPr="0081536C">
              <w:rPr>
                <w:rFonts w:eastAsia="Times New Roman" w:cs="Times New Roman"/>
                <w:b/>
                <w:bCs/>
                <w:sz w:val="22"/>
                <w:lang w:eastAsia="ar-SA"/>
              </w:rPr>
              <w:lastRenderedPageBreak/>
              <w:t xml:space="preserve">Содержание учебного материала </w:t>
            </w:r>
          </w:p>
        </w:tc>
        <w:tc>
          <w:tcPr>
            <w:tcW w:w="303" w:type="pct"/>
            <w:vMerge w:val="restart"/>
            <w:tcBorders>
              <w:top w:val="single" w:sz="4" w:space="0" w:color="auto"/>
              <w:left w:val="single" w:sz="4" w:space="0" w:color="auto"/>
              <w:right w:val="single" w:sz="4" w:space="0" w:color="auto"/>
            </w:tcBorders>
            <w:vAlign w:val="center"/>
          </w:tcPr>
          <w:p w14:paraId="16D03564" w14:textId="5EFA4B79" w:rsidR="0081536C" w:rsidRPr="0081536C" w:rsidRDefault="0081536C" w:rsidP="0081536C">
            <w:pPr>
              <w:suppressAutoHyphens/>
              <w:spacing w:line="240" w:lineRule="auto"/>
              <w:ind w:firstLine="0"/>
              <w:jc w:val="center"/>
              <w:rPr>
                <w:rFonts w:eastAsia="Times New Roman" w:cs="Times New Roman"/>
                <w:sz w:val="22"/>
                <w:lang w:eastAsia="ar-SA"/>
              </w:rPr>
            </w:pPr>
            <w:r w:rsidRPr="0081536C">
              <w:rPr>
                <w:rFonts w:eastAsia="Times New Roman" w:cs="Times New Roman"/>
                <w:sz w:val="22"/>
                <w:lang w:eastAsia="ar-SA"/>
              </w:rPr>
              <w:t>4</w:t>
            </w:r>
          </w:p>
        </w:tc>
        <w:tc>
          <w:tcPr>
            <w:tcW w:w="0" w:type="auto"/>
            <w:vMerge w:val="restart"/>
            <w:tcBorders>
              <w:top w:val="single" w:sz="4" w:space="0" w:color="auto"/>
              <w:left w:val="single" w:sz="4" w:space="0" w:color="auto"/>
              <w:bottom w:val="single" w:sz="4" w:space="0" w:color="auto"/>
              <w:right w:val="single" w:sz="4" w:space="0" w:color="auto"/>
            </w:tcBorders>
            <w:hideMark/>
          </w:tcPr>
          <w:p w14:paraId="4C9CFB4B" w14:textId="77777777" w:rsidR="0081536C" w:rsidRPr="0081536C" w:rsidRDefault="0081536C" w:rsidP="0081536C">
            <w:pPr>
              <w:suppressAutoHyphens/>
              <w:spacing w:line="240" w:lineRule="auto"/>
              <w:ind w:firstLine="0"/>
              <w:jc w:val="center"/>
              <w:rPr>
                <w:rFonts w:eastAsia="Times New Roman" w:cs="Times New Roman"/>
                <w:sz w:val="22"/>
                <w:lang w:eastAsia="ar-SA"/>
              </w:rPr>
            </w:pPr>
            <w:r w:rsidRPr="0081536C">
              <w:rPr>
                <w:rFonts w:eastAsia="Times New Roman" w:cs="Times New Roman"/>
                <w:sz w:val="22"/>
                <w:lang w:eastAsia="ar-SA"/>
              </w:rPr>
              <w:t>ОК 01, ОК 02, ОК 05, ОК 06, ПК 1.1, ПК 1.2</w:t>
            </w:r>
          </w:p>
        </w:tc>
      </w:tr>
      <w:tr w:rsidR="0081536C" w:rsidRPr="0081536C" w14:paraId="3D2D01FD"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99D4F"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60E4BC02"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 xml:space="preserve">1. Понятие и классификация административно-правовых форм деятельности органа исполнительной власти. </w:t>
            </w:r>
          </w:p>
        </w:tc>
        <w:tc>
          <w:tcPr>
            <w:tcW w:w="303" w:type="pct"/>
            <w:vMerge/>
            <w:tcBorders>
              <w:left w:val="single" w:sz="4" w:space="0" w:color="auto"/>
              <w:right w:val="single" w:sz="4" w:space="0" w:color="auto"/>
            </w:tcBorders>
            <w:vAlign w:val="center"/>
          </w:tcPr>
          <w:p w14:paraId="420D9089" w14:textId="77777777" w:rsidR="0081536C" w:rsidRPr="0081536C" w:rsidRDefault="0081536C" w:rsidP="0081536C">
            <w:pPr>
              <w:suppressAutoHyphens/>
              <w:spacing w:line="240" w:lineRule="auto"/>
              <w:ind w:firstLine="0"/>
              <w:jc w:val="center"/>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1D6EC29F"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38D59FDD"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2118B"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0457B1AE"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2. Понятие и признаки административно-правового акта как правовой формы деятельности органа исполнительной власти. Виды административно-правовых актов.</w:t>
            </w:r>
          </w:p>
        </w:tc>
        <w:tc>
          <w:tcPr>
            <w:tcW w:w="303" w:type="pct"/>
            <w:vMerge/>
            <w:tcBorders>
              <w:left w:val="single" w:sz="4" w:space="0" w:color="auto"/>
              <w:right w:val="single" w:sz="4" w:space="0" w:color="auto"/>
            </w:tcBorders>
            <w:vAlign w:val="center"/>
          </w:tcPr>
          <w:p w14:paraId="33480BD3"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6DFA5D2E"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025C395E"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62C3F6"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4604BD09"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3. Требования, предъявляемые к содержанию и форме административно-правовых актов, к их подготовке и принятию.</w:t>
            </w:r>
          </w:p>
        </w:tc>
        <w:tc>
          <w:tcPr>
            <w:tcW w:w="303" w:type="pct"/>
            <w:vMerge/>
            <w:tcBorders>
              <w:left w:val="single" w:sz="4" w:space="0" w:color="auto"/>
              <w:right w:val="single" w:sz="4" w:space="0" w:color="auto"/>
            </w:tcBorders>
            <w:vAlign w:val="center"/>
          </w:tcPr>
          <w:p w14:paraId="3ED4E819"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08D8DB28"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638FEFD5"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118897"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66B1E099"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4. Вступление в силу административно-правовых актов. Действие, прекращение и приостановление действия административно-правовых актов. Прекращение действия административно-правовых актов в административном и судебном порядке.</w:t>
            </w:r>
          </w:p>
        </w:tc>
        <w:tc>
          <w:tcPr>
            <w:tcW w:w="303" w:type="pct"/>
            <w:vMerge/>
            <w:tcBorders>
              <w:left w:val="single" w:sz="4" w:space="0" w:color="auto"/>
              <w:right w:val="single" w:sz="4" w:space="0" w:color="auto"/>
            </w:tcBorders>
            <w:vAlign w:val="center"/>
          </w:tcPr>
          <w:p w14:paraId="510232F6"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5C69D7FD"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52B5C36C"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09FF0"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613480B1"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5. Административно-правовые действия как административно-правовая форма деятельности органов исполнительной власти. Виды административно-правовых действий.</w:t>
            </w:r>
          </w:p>
        </w:tc>
        <w:tc>
          <w:tcPr>
            <w:tcW w:w="303" w:type="pct"/>
            <w:vMerge/>
            <w:tcBorders>
              <w:left w:val="single" w:sz="4" w:space="0" w:color="auto"/>
              <w:right w:val="single" w:sz="4" w:space="0" w:color="auto"/>
            </w:tcBorders>
            <w:vAlign w:val="center"/>
          </w:tcPr>
          <w:p w14:paraId="363A0395"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6AA83994"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2ED12CFD"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6EC37"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6470B59F"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6. Административный договор как форма деятельности органов исполнительной власти.</w:t>
            </w:r>
          </w:p>
        </w:tc>
        <w:tc>
          <w:tcPr>
            <w:tcW w:w="303" w:type="pct"/>
            <w:vMerge/>
            <w:tcBorders>
              <w:left w:val="single" w:sz="4" w:space="0" w:color="auto"/>
              <w:right w:val="single" w:sz="4" w:space="0" w:color="auto"/>
            </w:tcBorders>
            <w:vAlign w:val="center"/>
          </w:tcPr>
          <w:p w14:paraId="52F48514"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09A234D3"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037D6AF9"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7B171"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071EF320"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7. Понятие и характерные черты методов деятельности органов исполнительной власти. Методы управляющего воздействия, организации работы аппарата управления, процессуальные методы. Методы административно-правового регулирования. Общие и специальные методы деятельности органов исполнительной власти.</w:t>
            </w:r>
          </w:p>
        </w:tc>
        <w:tc>
          <w:tcPr>
            <w:tcW w:w="303" w:type="pct"/>
            <w:vMerge/>
            <w:tcBorders>
              <w:left w:val="single" w:sz="4" w:space="0" w:color="auto"/>
              <w:right w:val="single" w:sz="4" w:space="0" w:color="auto"/>
            </w:tcBorders>
            <w:vAlign w:val="center"/>
          </w:tcPr>
          <w:p w14:paraId="4961D982"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49E2239F"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0F803A68"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D8E9F"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54D5647E"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8. Административное принуждение как вид государственного принуждения, его характерные черты. Цели, основания и виды административного принуждения.</w:t>
            </w:r>
          </w:p>
        </w:tc>
        <w:tc>
          <w:tcPr>
            <w:tcW w:w="303" w:type="pct"/>
            <w:vMerge/>
            <w:tcBorders>
              <w:left w:val="single" w:sz="4" w:space="0" w:color="auto"/>
              <w:bottom w:val="single" w:sz="4" w:space="0" w:color="auto"/>
              <w:right w:val="single" w:sz="4" w:space="0" w:color="auto"/>
            </w:tcBorders>
            <w:vAlign w:val="center"/>
          </w:tcPr>
          <w:p w14:paraId="197D23FF"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70DAA887"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43CC7ABD"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D68E5"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45BDED1C" w14:textId="77777777" w:rsidR="0081536C" w:rsidRPr="0081536C" w:rsidRDefault="0081536C" w:rsidP="0081536C">
            <w:pPr>
              <w:suppressAutoHyphens/>
              <w:spacing w:line="240" w:lineRule="auto"/>
              <w:ind w:firstLine="0"/>
              <w:rPr>
                <w:rFonts w:eastAsia="Times New Roman" w:cs="Times New Roman"/>
                <w:b/>
                <w:bCs/>
                <w:sz w:val="22"/>
                <w:lang w:eastAsia="ar-SA"/>
              </w:rPr>
            </w:pPr>
            <w:r w:rsidRPr="0081536C">
              <w:rPr>
                <w:rFonts w:eastAsia="Times New Roman" w:cs="Times New Roman"/>
                <w:b/>
                <w:bCs/>
                <w:sz w:val="22"/>
                <w:lang w:eastAsia="ar-SA"/>
              </w:rPr>
              <w:t>В том числе практических занятий</w:t>
            </w:r>
          </w:p>
        </w:tc>
        <w:tc>
          <w:tcPr>
            <w:tcW w:w="303" w:type="pct"/>
            <w:vMerge w:val="restart"/>
            <w:tcBorders>
              <w:top w:val="single" w:sz="4" w:space="0" w:color="auto"/>
              <w:left w:val="single" w:sz="4" w:space="0" w:color="auto"/>
              <w:right w:val="single" w:sz="4" w:space="0" w:color="auto"/>
            </w:tcBorders>
            <w:vAlign w:val="center"/>
          </w:tcPr>
          <w:p w14:paraId="223E35CC" w14:textId="432E431D" w:rsidR="0081536C" w:rsidRPr="0081536C" w:rsidRDefault="0081536C" w:rsidP="0081536C">
            <w:pPr>
              <w:suppressAutoHyphens/>
              <w:spacing w:line="240" w:lineRule="auto"/>
              <w:ind w:firstLine="0"/>
              <w:jc w:val="center"/>
              <w:rPr>
                <w:rFonts w:eastAsia="Times New Roman" w:cs="Times New Roman"/>
                <w:sz w:val="22"/>
                <w:lang w:eastAsia="ar-SA"/>
              </w:rPr>
            </w:pPr>
            <w:r w:rsidRPr="0081536C">
              <w:rPr>
                <w:rFonts w:eastAsia="Times New Roman" w:cs="Times New Roman"/>
                <w:sz w:val="22"/>
                <w:lang w:eastAsia="ar-SA"/>
              </w:rPr>
              <w:t>4</w:t>
            </w:r>
          </w:p>
        </w:tc>
        <w:tc>
          <w:tcPr>
            <w:tcW w:w="0" w:type="auto"/>
            <w:vMerge/>
            <w:tcBorders>
              <w:top w:val="single" w:sz="4" w:space="0" w:color="auto"/>
              <w:left w:val="single" w:sz="4" w:space="0" w:color="auto"/>
              <w:bottom w:val="single" w:sz="4" w:space="0" w:color="auto"/>
              <w:right w:val="single" w:sz="4" w:space="0" w:color="auto"/>
            </w:tcBorders>
            <w:hideMark/>
          </w:tcPr>
          <w:p w14:paraId="47A298CB"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00AC7282" w14:textId="77777777" w:rsidTr="0081536C">
        <w:trPr>
          <w:trHeight w:val="10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D7A15"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4C912DCD" w14:textId="77777777" w:rsidR="0081536C" w:rsidRPr="0081536C" w:rsidRDefault="0081536C" w:rsidP="0081536C">
            <w:pPr>
              <w:suppressAutoHyphens/>
              <w:spacing w:line="240" w:lineRule="auto"/>
              <w:ind w:firstLine="0"/>
              <w:rPr>
                <w:rFonts w:eastAsia="Times New Roman" w:cs="Times New Roman"/>
                <w:b/>
                <w:bCs/>
                <w:sz w:val="22"/>
                <w:lang w:eastAsia="ar-SA"/>
              </w:rPr>
            </w:pPr>
            <w:r w:rsidRPr="0081536C">
              <w:rPr>
                <w:rFonts w:eastAsia="Times New Roman" w:cs="Times New Roman"/>
                <w:b/>
                <w:bCs/>
                <w:sz w:val="22"/>
                <w:lang w:eastAsia="ar-SA"/>
              </w:rPr>
              <w:t>Практическое занятие №8:</w:t>
            </w:r>
            <w:r w:rsidRPr="0081536C">
              <w:rPr>
                <w:rFonts w:eastAsia="Times New Roman" w:cs="Times New Roman"/>
                <w:sz w:val="22"/>
                <w:lang w:eastAsia="ar-SA"/>
              </w:rPr>
              <w:t xml:space="preserve"> изучение административно-правовых актов управления, анализ их формы, структуры, реквизитов; изучение особенностей административных договоров как формы деятельности органов исполнительной власти, виды, порядок принятия и исполнения административных договоров.</w:t>
            </w:r>
          </w:p>
        </w:tc>
        <w:tc>
          <w:tcPr>
            <w:tcW w:w="303" w:type="pct"/>
            <w:vMerge/>
            <w:tcBorders>
              <w:left w:val="single" w:sz="4" w:space="0" w:color="auto"/>
              <w:bottom w:val="single" w:sz="4" w:space="0" w:color="auto"/>
              <w:right w:val="single" w:sz="4" w:space="0" w:color="auto"/>
            </w:tcBorders>
            <w:vAlign w:val="center"/>
          </w:tcPr>
          <w:p w14:paraId="7896F7D2" w14:textId="77777777" w:rsidR="0081536C" w:rsidRPr="0081536C" w:rsidRDefault="0081536C" w:rsidP="0081536C">
            <w:pPr>
              <w:suppressAutoHyphens/>
              <w:spacing w:line="240" w:lineRule="auto"/>
              <w:ind w:firstLine="0"/>
              <w:jc w:val="center"/>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52AE3823"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6538C02D" w14:textId="77777777" w:rsidTr="0081536C">
        <w:trPr>
          <w:trHeight w:val="70"/>
        </w:trPr>
        <w:tc>
          <w:tcPr>
            <w:tcW w:w="4069" w:type="pct"/>
            <w:gridSpan w:val="2"/>
            <w:tcBorders>
              <w:top w:val="single" w:sz="4" w:space="0" w:color="auto"/>
              <w:left w:val="single" w:sz="4" w:space="0" w:color="auto"/>
              <w:bottom w:val="single" w:sz="4" w:space="0" w:color="auto"/>
              <w:right w:val="single" w:sz="4" w:space="0" w:color="auto"/>
            </w:tcBorders>
            <w:vAlign w:val="center"/>
            <w:hideMark/>
          </w:tcPr>
          <w:p w14:paraId="72B185E4" w14:textId="77777777" w:rsidR="0081536C" w:rsidRPr="0081536C" w:rsidRDefault="0081536C" w:rsidP="0081536C">
            <w:pPr>
              <w:suppressAutoHyphens/>
              <w:spacing w:line="240" w:lineRule="auto"/>
              <w:ind w:firstLine="0"/>
              <w:rPr>
                <w:rFonts w:eastAsia="Times New Roman" w:cs="Times New Roman"/>
                <w:b/>
                <w:bCs/>
                <w:sz w:val="22"/>
                <w:lang w:eastAsia="ar-SA"/>
              </w:rPr>
            </w:pPr>
            <w:r w:rsidRPr="0081536C">
              <w:rPr>
                <w:rFonts w:eastAsia="Times New Roman" w:cs="Times New Roman"/>
                <w:b/>
                <w:bCs/>
                <w:sz w:val="22"/>
                <w:lang w:eastAsia="ar-SA"/>
              </w:rPr>
              <w:t>Раздел 4. Административная ответственность. Административный процесс</w:t>
            </w:r>
          </w:p>
        </w:tc>
        <w:tc>
          <w:tcPr>
            <w:tcW w:w="303" w:type="pct"/>
            <w:tcBorders>
              <w:top w:val="single" w:sz="4" w:space="0" w:color="auto"/>
              <w:left w:val="single" w:sz="4" w:space="0" w:color="auto"/>
              <w:bottom w:val="single" w:sz="4" w:space="0" w:color="auto"/>
              <w:right w:val="single" w:sz="4" w:space="0" w:color="auto"/>
            </w:tcBorders>
            <w:vAlign w:val="center"/>
          </w:tcPr>
          <w:p w14:paraId="1F6A8387" w14:textId="61453CE8" w:rsidR="0081536C" w:rsidRPr="0081536C" w:rsidRDefault="0081536C" w:rsidP="0081536C">
            <w:pPr>
              <w:suppressAutoHyphens/>
              <w:spacing w:line="240" w:lineRule="auto"/>
              <w:ind w:firstLine="0"/>
              <w:jc w:val="center"/>
              <w:rPr>
                <w:rFonts w:eastAsia="Times New Roman" w:cs="Times New Roman"/>
                <w:b/>
                <w:bCs/>
                <w:sz w:val="22"/>
                <w:lang w:eastAsia="ar-SA"/>
              </w:rPr>
            </w:pPr>
            <w:r w:rsidRPr="0081536C">
              <w:rPr>
                <w:rFonts w:eastAsia="Times New Roman" w:cs="Times New Roman"/>
                <w:b/>
                <w:bCs/>
                <w:sz w:val="22"/>
                <w:lang w:eastAsia="ar-SA"/>
              </w:rPr>
              <w:t>18</w:t>
            </w:r>
          </w:p>
        </w:tc>
        <w:tc>
          <w:tcPr>
            <w:tcW w:w="0" w:type="auto"/>
            <w:tcBorders>
              <w:top w:val="single" w:sz="4" w:space="0" w:color="auto"/>
              <w:left w:val="single" w:sz="4" w:space="0" w:color="auto"/>
              <w:bottom w:val="single" w:sz="4" w:space="0" w:color="auto"/>
              <w:right w:val="single" w:sz="4" w:space="0" w:color="auto"/>
            </w:tcBorders>
          </w:tcPr>
          <w:p w14:paraId="54448F42" w14:textId="77777777" w:rsidR="0081536C" w:rsidRPr="0081536C" w:rsidRDefault="0081536C" w:rsidP="0081536C">
            <w:pPr>
              <w:suppressAutoHyphens/>
              <w:spacing w:line="240" w:lineRule="auto"/>
              <w:ind w:firstLine="0"/>
              <w:jc w:val="center"/>
              <w:rPr>
                <w:rFonts w:eastAsia="Times New Roman" w:cs="Times New Roman"/>
                <w:sz w:val="22"/>
                <w:lang w:eastAsia="ar-SA"/>
              </w:rPr>
            </w:pPr>
          </w:p>
        </w:tc>
      </w:tr>
      <w:tr w:rsidR="0081536C" w:rsidRPr="0081536C" w14:paraId="047F6637" w14:textId="77777777" w:rsidTr="0081536C">
        <w:trPr>
          <w:trHeight w:val="248"/>
        </w:trPr>
        <w:tc>
          <w:tcPr>
            <w:tcW w:w="0" w:type="auto"/>
            <w:vMerge w:val="restart"/>
            <w:tcBorders>
              <w:top w:val="single" w:sz="4" w:space="0" w:color="auto"/>
              <w:left w:val="single" w:sz="4" w:space="0" w:color="auto"/>
              <w:bottom w:val="single" w:sz="4" w:space="0" w:color="auto"/>
              <w:right w:val="single" w:sz="4" w:space="0" w:color="auto"/>
            </w:tcBorders>
            <w:hideMark/>
          </w:tcPr>
          <w:p w14:paraId="4D315916" w14:textId="77777777" w:rsidR="0081536C" w:rsidRPr="0081536C" w:rsidRDefault="0081536C" w:rsidP="0081536C">
            <w:pPr>
              <w:suppressAutoHyphens/>
              <w:spacing w:line="240" w:lineRule="auto"/>
              <w:ind w:firstLine="0"/>
              <w:jc w:val="center"/>
              <w:rPr>
                <w:rFonts w:eastAsia="Times New Roman" w:cs="Times New Roman"/>
                <w:sz w:val="22"/>
                <w:lang w:eastAsia="ar-SA"/>
              </w:rPr>
            </w:pPr>
            <w:r w:rsidRPr="0081536C">
              <w:rPr>
                <w:rFonts w:eastAsia="Times New Roman" w:cs="Times New Roman"/>
                <w:sz w:val="22"/>
                <w:lang w:eastAsia="ar-SA"/>
              </w:rPr>
              <w:t>Тема 4.1</w:t>
            </w:r>
          </w:p>
          <w:p w14:paraId="7933798E" w14:textId="77777777" w:rsidR="0081536C" w:rsidRPr="0081536C" w:rsidRDefault="0081536C" w:rsidP="0081536C">
            <w:pPr>
              <w:suppressAutoHyphens/>
              <w:spacing w:line="240" w:lineRule="auto"/>
              <w:ind w:firstLine="0"/>
              <w:jc w:val="center"/>
              <w:rPr>
                <w:rFonts w:eastAsia="Times New Roman" w:cs="Times New Roman"/>
                <w:sz w:val="22"/>
                <w:lang w:eastAsia="ar-SA"/>
              </w:rPr>
            </w:pPr>
            <w:r w:rsidRPr="0081536C">
              <w:rPr>
                <w:rFonts w:eastAsia="Times New Roman" w:cs="Times New Roman"/>
                <w:sz w:val="22"/>
                <w:lang w:eastAsia="ar-SA"/>
              </w:rPr>
              <w:t>Административная ответственность</w:t>
            </w:r>
          </w:p>
        </w:tc>
        <w:tc>
          <w:tcPr>
            <w:tcW w:w="3270" w:type="pct"/>
            <w:tcBorders>
              <w:top w:val="single" w:sz="4" w:space="0" w:color="auto"/>
              <w:left w:val="single" w:sz="4" w:space="0" w:color="auto"/>
              <w:bottom w:val="single" w:sz="4" w:space="0" w:color="auto"/>
              <w:right w:val="single" w:sz="4" w:space="0" w:color="auto"/>
            </w:tcBorders>
            <w:hideMark/>
          </w:tcPr>
          <w:p w14:paraId="46CB3140" w14:textId="77777777" w:rsidR="0081536C" w:rsidRPr="0081536C" w:rsidRDefault="0081536C" w:rsidP="0081536C">
            <w:pPr>
              <w:suppressAutoHyphens/>
              <w:spacing w:line="240" w:lineRule="auto"/>
              <w:ind w:firstLine="0"/>
              <w:rPr>
                <w:rFonts w:eastAsia="Times New Roman" w:cs="Times New Roman"/>
                <w:b/>
                <w:bCs/>
                <w:sz w:val="22"/>
                <w:lang w:eastAsia="ar-SA"/>
              </w:rPr>
            </w:pPr>
            <w:r w:rsidRPr="0081536C">
              <w:rPr>
                <w:rFonts w:eastAsia="Times New Roman" w:cs="Times New Roman"/>
                <w:b/>
                <w:bCs/>
                <w:sz w:val="22"/>
                <w:lang w:eastAsia="ar-SA"/>
              </w:rPr>
              <w:t xml:space="preserve">Содержание учебного материала </w:t>
            </w:r>
          </w:p>
        </w:tc>
        <w:tc>
          <w:tcPr>
            <w:tcW w:w="303" w:type="pct"/>
            <w:vMerge w:val="restart"/>
            <w:tcBorders>
              <w:top w:val="single" w:sz="4" w:space="0" w:color="auto"/>
              <w:left w:val="single" w:sz="4" w:space="0" w:color="auto"/>
              <w:right w:val="single" w:sz="4" w:space="0" w:color="auto"/>
            </w:tcBorders>
            <w:vAlign w:val="center"/>
          </w:tcPr>
          <w:p w14:paraId="7C2D370B" w14:textId="383E8818" w:rsidR="0081536C" w:rsidRPr="0081536C" w:rsidRDefault="0081536C" w:rsidP="0081536C">
            <w:pPr>
              <w:suppressAutoHyphens/>
              <w:spacing w:line="240" w:lineRule="auto"/>
              <w:ind w:firstLine="0"/>
              <w:jc w:val="center"/>
              <w:rPr>
                <w:rFonts w:eastAsia="Times New Roman" w:cs="Times New Roman"/>
                <w:sz w:val="22"/>
                <w:lang w:eastAsia="ar-SA"/>
              </w:rPr>
            </w:pPr>
            <w:r w:rsidRPr="0081536C">
              <w:rPr>
                <w:rFonts w:eastAsia="Times New Roman" w:cs="Times New Roman"/>
                <w:sz w:val="22"/>
                <w:lang w:eastAsia="ar-SA"/>
              </w:rPr>
              <w:t>4</w:t>
            </w:r>
          </w:p>
        </w:tc>
        <w:tc>
          <w:tcPr>
            <w:tcW w:w="0" w:type="auto"/>
            <w:vMerge w:val="restart"/>
            <w:tcBorders>
              <w:top w:val="single" w:sz="4" w:space="0" w:color="auto"/>
              <w:left w:val="single" w:sz="4" w:space="0" w:color="auto"/>
              <w:bottom w:val="single" w:sz="4" w:space="0" w:color="auto"/>
              <w:right w:val="single" w:sz="4" w:space="0" w:color="auto"/>
            </w:tcBorders>
            <w:hideMark/>
          </w:tcPr>
          <w:p w14:paraId="6DA5962E" w14:textId="76AA47A9" w:rsidR="0081536C" w:rsidRPr="0081536C" w:rsidRDefault="0081536C" w:rsidP="0081536C">
            <w:pPr>
              <w:suppressAutoHyphens/>
              <w:spacing w:line="240" w:lineRule="auto"/>
              <w:ind w:firstLine="0"/>
              <w:jc w:val="center"/>
              <w:rPr>
                <w:rFonts w:eastAsia="Times New Roman" w:cs="Times New Roman"/>
                <w:sz w:val="22"/>
                <w:lang w:eastAsia="ar-SA"/>
              </w:rPr>
            </w:pPr>
            <w:r w:rsidRPr="0081536C">
              <w:rPr>
                <w:rFonts w:eastAsia="Times New Roman" w:cs="Times New Roman"/>
                <w:sz w:val="22"/>
                <w:lang w:eastAsia="ar-SA"/>
              </w:rPr>
              <w:t>ОК 01, ОК 02, ОК 05, ОК 06, ОК 07, ОК 09, ПК 1.1, ПК 1.2, ПК 1.3, ПК 2.1, ПК 2.3</w:t>
            </w:r>
          </w:p>
        </w:tc>
      </w:tr>
      <w:tr w:rsidR="0081536C" w:rsidRPr="0081536C" w14:paraId="312EB6E4"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0F711" w14:textId="77777777" w:rsidR="0081536C" w:rsidRPr="0081536C" w:rsidRDefault="0081536C" w:rsidP="0081536C">
            <w:pPr>
              <w:spacing w:line="240" w:lineRule="auto"/>
              <w:ind w:firstLine="0"/>
              <w:jc w:val="center"/>
              <w:rPr>
                <w:rFonts w:eastAsia="Times New Roman" w:cs="Times New Roman"/>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3C930BA9"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1. Административная ответственность как вид юридической ответственности. Ее характерные черты и особенности. Законодательное регулирование административной ответственности. Принципы административной ответственности.</w:t>
            </w:r>
          </w:p>
        </w:tc>
        <w:tc>
          <w:tcPr>
            <w:tcW w:w="303" w:type="pct"/>
            <w:vMerge/>
            <w:tcBorders>
              <w:left w:val="single" w:sz="4" w:space="0" w:color="auto"/>
              <w:right w:val="single" w:sz="4" w:space="0" w:color="auto"/>
            </w:tcBorders>
            <w:vAlign w:val="center"/>
          </w:tcPr>
          <w:p w14:paraId="70332CFB" w14:textId="77777777" w:rsidR="0081536C" w:rsidRPr="0081536C" w:rsidRDefault="0081536C" w:rsidP="0081536C">
            <w:pPr>
              <w:suppressAutoHyphens/>
              <w:spacing w:line="240" w:lineRule="auto"/>
              <w:ind w:firstLine="0"/>
              <w:jc w:val="center"/>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76518A2C"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0806EAEE"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B1ADF" w14:textId="77777777" w:rsidR="0081536C" w:rsidRPr="0081536C" w:rsidRDefault="0081536C" w:rsidP="0081536C">
            <w:pPr>
              <w:spacing w:line="240" w:lineRule="auto"/>
              <w:ind w:firstLine="0"/>
              <w:jc w:val="center"/>
              <w:rPr>
                <w:rFonts w:eastAsia="Times New Roman" w:cs="Times New Roman"/>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58B2D93E"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2. Административное правонарушение как основание административной ответственности. Понятие и признаки административного правонарушения. Состав административного правонарушения. Формальные и материальные составы административных правонарушений.</w:t>
            </w:r>
          </w:p>
        </w:tc>
        <w:tc>
          <w:tcPr>
            <w:tcW w:w="303" w:type="pct"/>
            <w:vMerge/>
            <w:tcBorders>
              <w:left w:val="single" w:sz="4" w:space="0" w:color="auto"/>
              <w:right w:val="single" w:sz="4" w:space="0" w:color="auto"/>
            </w:tcBorders>
            <w:vAlign w:val="center"/>
          </w:tcPr>
          <w:p w14:paraId="6044FF81"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520AEBDA"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2711B8CE"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F730C" w14:textId="77777777" w:rsidR="0081536C" w:rsidRPr="0081536C" w:rsidRDefault="0081536C" w:rsidP="0081536C">
            <w:pPr>
              <w:spacing w:line="240" w:lineRule="auto"/>
              <w:ind w:firstLine="0"/>
              <w:jc w:val="center"/>
              <w:rPr>
                <w:rFonts w:eastAsia="Times New Roman" w:cs="Times New Roman"/>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2A9D4AE2"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3. Административная ответственность физических лиц. Особенности административной ответственности несовершеннолетних, должностных лиц, военнослужащих, индивидуальных предпринимателей. Особенности административной ответственности иностранных граждан и лиц без гражданства. Административная ответственность юридических лиц.</w:t>
            </w:r>
          </w:p>
        </w:tc>
        <w:tc>
          <w:tcPr>
            <w:tcW w:w="303" w:type="pct"/>
            <w:vMerge/>
            <w:tcBorders>
              <w:left w:val="single" w:sz="4" w:space="0" w:color="auto"/>
              <w:right w:val="single" w:sz="4" w:space="0" w:color="auto"/>
            </w:tcBorders>
            <w:vAlign w:val="center"/>
          </w:tcPr>
          <w:p w14:paraId="6F4E8A6E"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33217EFF"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53641547"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B8B34" w14:textId="77777777" w:rsidR="0081536C" w:rsidRPr="0081536C" w:rsidRDefault="0081536C" w:rsidP="0081536C">
            <w:pPr>
              <w:spacing w:line="240" w:lineRule="auto"/>
              <w:ind w:firstLine="0"/>
              <w:jc w:val="center"/>
              <w:rPr>
                <w:rFonts w:eastAsia="Times New Roman" w:cs="Times New Roman"/>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004837F7"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4. Понятие административного наказания. Административные наказания, установленные КоАП РФ. Административные наказания, которые могут устанавливаться законами субъектов РФ. Административные наказания, применяемые в отношении физических и юридических лиц; назначаемые в судебном и во внесудебном порядке; имущественного и неимущественного характера. Основные и дополнительные наказания. Принципы и порядок назначения административного наказания.</w:t>
            </w:r>
          </w:p>
        </w:tc>
        <w:tc>
          <w:tcPr>
            <w:tcW w:w="303" w:type="pct"/>
            <w:vMerge/>
            <w:tcBorders>
              <w:left w:val="single" w:sz="4" w:space="0" w:color="auto"/>
              <w:right w:val="single" w:sz="4" w:space="0" w:color="auto"/>
            </w:tcBorders>
            <w:vAlign w:val="center"/>
          </w:tcPr>
          <w:p w14:paraId="6D97ABC3"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6EA5380C"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5AF1F4A4"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11471" w14:textId="77777777" w:rsidR="0081536C" w:rsidRPr="0081536C" w:rsidRDefault="0081536C" w:rsidP="0081536C">
            <w:pPr>
              <w:spacing w:line="240" w:lineRule="auto"/>
              <w:ind w:firstLine="0"/>
              <w:jc w:val="center"/>
              <w:rPr>
                <w:rFonts w:eastAsia="Times New Roman" w:cs="Times New Roman"/>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75CA101C"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5. Основания освобождения от административной ответственности. Обстоятельства, смягчающие и отягчающие административную ответственность.</w:t>
            </w:r>
          </w:p>
        </w:tc>
        <w:tc>
          <w:tcPr>
            <w:tcW w:w="303" w:type="pct"/>
            <w:vMerge/>
            <w:tcBorders>
              <w:left w:val="single" w:sz="4" w:space="0" w:color="auto"/>
              <w:right w:val="single" w:sz="4" w:space="0" w:color="auto"/>
            </w:tcBorders>
            <w:vAlign w:val="center"/>
          </w:tcPr>
          <w:p w14:paraId="63D8F2F0"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14ECC944"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26F09947"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32799" w14:textId="77777777" w:rsidR="0081536C" w:rsidRPr="0081536C" w:rsidRDefault="0081536C" w:rsidP="0081536C">
            <w:pPr>
              <w:spacing w:line="240" w:lineRule="auto"/>
              <w:ind w:firstLine="0"/>
              <w:jc w:val="center"/>
              <w:rPr>
                <w:rFonts w:eastAsia="Times New Roman" w:cs="Times New Roman"/>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1E52E144"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6. Давность привлечения к административной ответственности. Общий и специальные сроки давности привлечения к административной ответственности. Основание приостановления срока давности привлечения к административной ответственности.</w:t>
            </w:r>
          </w:p>
        </w:tc>
        <w:tc>
          <w:tcPr>
            <w:tcW w:w="303" w:type="pct"/>
            <w:vMerge/>
            <w:tcBorders>
              <w:left w:val="single" w:sz="4" w:space="0" w:color="auto"/>
              <w:right w:val="single" w:sz="4" w:space="0" w:color="auto"/>
            </w:tcBorders>
            <w:vAlign w:val="center"/>
          </w:tcPr>
          <w:p w14:paraId="6C98A885"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3785E6B6"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7B793488"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5055E" w14:textId="77777777" w:rsidR="0081536C" w:rsidRPr="0081536C" w:rsidRDefault="0081536C" w:rsidP="0081536C">
            <w:pPr>
              <w:spacing w:line="240" w:lineRule="auto"/>
              <w:ind w:firstLine="0"/>
              <w:jc w:val="center"/>
              <w:rPr>
                <w:rFonts w:eastAsia="Times New Roman" w:cs="Times New Roman"/>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481BD96A"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7. Субъекты административной юрисдикции, уполномоченные рассматривать дела об административных правонарушениях. Место рассмотрения дела об административном правонарушении. Подведомственность дел об административных правонарушениях.</w:t>
            </w:r>
          </w:p>
        </w:tc>
        <w:tc>
          <w:tcPr>
            <w:tcW w:w="303" w:type="pct"/>
            <w:vMerge/>
            <w:tcBorders>
              <w:left w:val="single" w:sz="4" w:space="0" w:color="auto"/>
              <w:bottom w:val="single" w:sz="4" w:space="0" w:color="auto"/>
              <w:right w:val="single" w:sz="4" w:space="0" w:color="auto"/>
            </w:tcBorders>
            <w:vAlign w:val="center"/>
          </w:tcPr>
          <w:p w14:paraId="6F70917E"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4C8A94BF"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3384F4DA"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13ABE" w14:textId="77777777" w:rsidR="0081536C" w:rsidRPr="0081536C" w:rsidRDefault="0081536C" w:rsidP="0081536C">
            <w:pPr>
              <w:spacing w:line="240" w:lineRule="auto"/>
              <w:ind w:firstLine="0"/>
              <w:jc w:val="center"/>
              <w:rPr>
                <w:rFonts w:eastAsia="Times New Roman" w:cs="Times New Roman"/>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2297763F" w14:textId="77777777" w:rsidR="0081536C" w:rsidRPr="0081536C" w:rsidRDefault="0081536C" w:rsidP="0081536C">
            <w:pPr>
              <w:suppressAutoHyphens/>
              <w:spacing w:line="240" w:lineRule="auto"/>
              <w:ind w:firstLine="0"/>
              <w:rPr>
                <w:rFonts w:eastAsia="Times New Roman" w:cs="Times New Roman"/>
                <w:b/>
                <w:bCs/>
                <w:sz w:val="22"/>
                <w:lang w:eastAsia="ar-SA"/>
              </w:rPr>
            </w:pPr>
            <w:r w:rsidRPr="0081536C">
              <w:rPr>
                <w:rFonts w:eastAsia="Times New Roman" w:cs="Times New Roman"/>
                <w:b/>
                <w:bCs/>
                <w:sz w:val="22"/>
                <w:lang w:eastAsia="ar-SA"/>
              </w:rPr>
              <w:t>В том числе практических занятий</w:t>
            </w:r>
          </w:p>
        </w:tc>
        <w:tc>
          <w:tcPr>
            <w:tcW w:w="303" w:type="pct"/>
            <w:vMerge w:val="restart"/>
            <w:tcBorders>
              <w:top w:val="single" w:sz="4" w:space="0" w:color="auto"/>
              <w:left w:val="single" w:sz="4" w:space="0" w:color="auto"/>
              <w:right w:val="single" w:sz="4" w:space="0" w:color="auto"/>
            </w:tcBorders>
            <w:vAlign w:val="center"/>
          </w:tcPr>
          <w:p w14:paraId="27A02608" w14:textId="51F7C534" w:rsidR="0081536C" w:rsidRPr="0081536C" w:rsidRDefault="0081536C" w:rsidP="0081536C">
            <w:pPr>
              <w:suppressAutoHyphens/>
              <w:spacing w:line="240" w:lineRule="auto"/>
              <w:ind w:firstLine="0"/>
              <w:jc w:val="center"/>
              <w:rPr>
                <w:rFonts w:eastAsia="Times New Roman" w:cs="Times New Roman"/>
                <w:sz w:val="22"/>
                <w:lang w:eastAsia="ar-SA"/>
              </w:rPr>
            </w:pPr>
            <w:r w:rsidRPr="0081536C">
              <w:rPr>
                <w:rFonts w:eastAsia="Times New Roman" w:cs="Times New Roman"/>
                <w:sz w:val="22"/>
                <w:lang w:eastAsia="ar-SA"/>
              </w:rPr>
              <w:t>2</w:t>
            </w:r>
          </w:p>
        </w:tc>
        <w:tc>
          <w:tcPr>
            <w:tcW w:w="0" w:type="auto"/>
            <w:vMerge/>
            <w:tcBorders>
              <w:top w:val="single" w:sz="4" w:space="0" w:color="auto"/>
              <w:left w:val="single" w:sz="4" w:space="0" w:color="auto"/>
              <w:bottom w:val="single" w:sz="4" w:space="0" w:color="auto"/>
              <w:right w:val="single" w:sz="4" w:space="0" w:color="auto"/>
            </w:tcBorders>
            <w:hideMark/>
          </w:tcPr>
          <w:p w14:paraId="45DFBDE6"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1F70996F" w14:textId="77777777" w:rsidTr="0081536C">
        <w:trPr>
          <w:trHeight w:val="50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20FF0" w14:textId="77777777" w:rsidR="0081536C" w:rsidRPr="0081536C" w:rsidRDefault="0081536C" w:rsidP="0081536C">
            <w:pPr>
              <w:spacing w:line="240" w:lineRule="auto"/>
              <w:ind w:firstLine="0"/>
              <w:jc w:val="center"/>
              <w:rPr>
                <w:rFonts w:eastAsia="Times New Roman" w:cs="Times New Roman"/>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601A1B44" w14:textId="77777777" w:rsidR="0081536C" w:rsidRPr="0081536C" w:rsidRDefault="0081536C" w:rsidP="0081536C">
            <w:pPr>
              <w:suppressAutoHyphens/>
              <w:spacing w:line="240" w:lineRule="auto"/>
              <w:ind w:firstLine="0"/>
              <w:rPr>
                <w:rFonts w:eastAsia="Times New Roman" w:cs="Times New Roman"/>
                <w:b/>
                <w:bCs/>
                <w:sz w:val="22"/>
                <w:lang w:eastAsia="ar-SA"/>
              </w:rPr>
            </w:pPr>
            <w:r w:rsidRPr="0081536C">
              <w:rPr>
                <w:rFonts w:eastAsia="Times New Roman" w:cs="Times New Roman"/>
                <w:b/>
                <w:bCs/>
                <w:sz w:val="22"/>
                <w:lang w:eastAsia="ar-SA"/>
              </w:rPr>
              <w:t>Практическое занятие №9:</w:t>
            </w:r>
            <w:r w:rsidRPr="0081536C">
              <w:rPr>
                <w:rFonts w:eastAsia="Times New Roman" w:cs="Times New Roman"/>
                <w:sz w:val="22"/>
                <w:lang w:eastAsia="ar-SA"/>
              </w:rPr>
              <w:t xml:space="preserve"> изучение основных понятий института административной ответственности, работа с текстом КоАП РФ, решение задач.</w:t>
            </w:r>
          </w:p>
        </w:tc>
        <w:tc>
          <w:tcPr>
            <w:tcW w:w="303" w:type="pct"/>
            <w:vMerge/>
            <w:tcBorders>
              <w:left w:val="single" w:sz="4" w:space="0" w:color="auto"/>
              <w:bottom w:val="single" w:sz="4" w:space="0" w:color="auto"/>
              <w:right w:val="single" w:sz="4" w:space="0" w:color="auto"/>
            </w:tcBorders>
            <w:vAlign w:val="center"/>
          </w:tcPr>
          <w:p w14:paraId="6494D891" w14:textId="77777777" w:rsidR="0081536C" w:rsidRPr="0081536C" w:rsidRDefault="0081536C" w:rsidP="0081536C">
            <w:pPr>
              <w:suppressAutoHyphens/>
              <w:spacing w:line="240" w:lineRule="auto"/>
              <w:ind w:firstLine="0"/>
              <w:jc w:val="center"/>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3D451CDA"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00D0318D" w14:textId="77777777" w:rsidTr="0081536C">
        <w:trPr>
          <w:trHeight w:val="20"/>
        </w:trPr>
        <w:tc>
          <w:tcPr>
            <w:tcW w:w="0" w:type="auto"/>
            <w:vMerge w:val="restart"/>
            <w:tcBorders>
              <w:top w:val="single" w:sz="4" w:space="0" w:color="auto"/>
              <w:left w:val="single" w:sz="4" w:space="0" w:color="auto"/>
              <w:bottom w:val="single" w:sz="4" w:space="0" w:color="auto"/>
              <w:right w:val="single" w:sz="4" w:space="0" w:color="auto"/>
            </w:tcBorders>
            <w:hideMark/>
          </w:tcPr>
          <w:p w14:paraId="3DBB00AE" w14:textId="77777777" w:rsidR="0081536C" w:rsidRPr="0081536C" w:rsidRDefault="0081536C" w:rsidP="0081536C">
            <w:pPr>
              <w:suppressAutoHyphens/>
              <w:spacing w:line="240" w:lineRule="auto"/>
              <w:ind w:firstLine="0"/>
              <w:jc w:val="center"/>
              <w:rPr>
                <w:rFonts w:eastAsia="Times New Roman" w:cs="Times New Roman"/>
                <w:sz w:val="22"/>
                <w:lang w:eastAsia="ar-SA"/>
              </w:rPr>
            </w:pPr>
            <w:r w:rsidRPr="0081536C">
              <w:rPr>
                <w:rFonts w:eastAsia="Times New Roman" w:cs="Times New Roman"/>
                <w:sz w:val="22"/>
                <w:lang w:eastAsia="ar-SA"/>
              </w:rPr>
              <w:t>Тема 4.2</w:t>
            </w:r>
          </w:p>
          <w:p w14:paraId="4A15E662" w14:textId="77777777" w:rsidR="0081536C" w:rsidRPr="0081536C" w:rsidRDefault="0081536C" w:rsidP="0081536C">
            <w:pPr>
              <w:suppressAutoHyphens/>
              <w:spacing w:line="240" w:lineRule="auto"/>
              <w:ind w:firstLine="0"/>
              <w:jc w:val="center"/>
              <w:rPr>
                <w:rFonts w:eastAsia="Times New Roman" w:cs="Times New Roman"/>
                <w:sz w:val="22"/>
                <w:lang w:eastAsia="ar-SA"/>
              </w:rPr>
            </w:pPr>
            <w:r w:rsidRPr="0081536C">
              <w:rPr>
                <w:rFonts w:eastAsia="Times New Roman" w:cs="Times New Roman"/>
                <w:sz w:val="22"/>
                <w:lang w:eastAsia="ar-SA"/>
              </w:rPr>
              <w:t>Производство по делам об административных правонарушениях.</w:t>
            </w:r>
          </w:p>
        </w:tc>
        <w:tc>
          <w:tcPr>
            <w:tcW w:w="3270" w:type="pct"/>
            <w:tcBorders>
              <w:top w:val="single" w:sz="4" w:space="0" w:color="auto"/>
              <w:left w:val="single" w:sz="4" w:space="0" w:color="auto"/>
              <w:bottom w:val="single" w:sz="4" w:space="0" w:color="auto"/>
              <w:right w:val="single" w:sz="4" w:space="0" w:color="auto"/>
            </w:tcBorders>
            <w:hideMark/>
          </w:tcPr>
          <w:p w14:paraId="453408E8" w14:textId="77777777" w:rsidR="0081536C" w:rsidRPr="0081536C" w:rsidRDefault="0081536C" w:rsidP="0081536C">
            <w:pPr>
              <w:suppressAutoHyphens/>
              <w:spacing w:line="240" w:lineRule="auto"/>
              <w:ind w:firstLine="0"/>
              <w:rPr>
                <w:rFonts w:eastAsia="Times New Roman" w:cs="Times New Roman"/>
                <w:b/>
                <w:bCs/>
                <w:sz w:val="22"/>
                <w:lang w:eastAsia="ar-SA"/>
              </w:rPr>
            </w:pPr>
            <w:r w:rsidRPr="0081536C">
              <w:rPr>
                <w:rFonts w:eastAsia="Times New Roman" w:cs="Times New Roman"/>
                <w:b/>
                <w:bCs/>
                <w:sz w:val="22"/>
                <w:lang w:eastAsia="ar-SA"/>
              </w:rPr>
              <w:t xml:space="preserve">Содержание учебного материала </w:t>
            </w:r>
          </w:p>
        </w:tc>
        <w:tc>
          <w:tcPr>
            <w:tcW w:w="303" w:type="pct"/>
            <w:vMerge w:val="restart"/>
            <w:tcBorders>
              <w:top w:val="single" w:sz="4" w:space="0" w:color="auto"/>
              <w:left w:val="single" w:sz="4" w:space="0" w:color="auto"/>
              <w:right w:val="single" w:sz="4" w:space="0" w:color="auto"/>
            </w:tcBorders>
            <w:vAlign w:val="center"/>
          </w:tcPr>
          <w:p w14:paraId="784674CF" w14:textId="2955367B" w:rsidR="0081536C" w:rsidRPr="0081536C" w:rsidRDefault="0081536C" w:rsidP="0081536C">
            <w:pPr>
              <w:suppressAutoHyphens/>
              <w:spacing w:line="240" w:lineRule="auto"/>
              <w:ind w:firstLine="0"/>
              <w:jc w:val="center"/>
              <w:rPr>
                <w:rFonts w:eastAsia="Times New Roman" w:cs="Times New Roman"/>
                <w:sz w:val="22"/>
                <w:lang w:eastAsia="ar-SA"/>
              </w:rPr>
            </w:pPr>
            <w:r w:rsidRPr="0081536C">
              <w:rPr>
                <w:rFonts w:eastAsia="Times New Roman" w:cs="Times New Roman"/>
                <w:sz w:val="22"/>
                <w:lang w:eastAsia="ar-SA"/>
              </w:rPr>
              <w:t>4</w:t>
            </w:r>
          </w:p>
        </w:tc>
        <w:tc>
          <w:tcPr>
            <w:tcW w:w="0" w:type="auto"/>
            <w:vMerge w:val="restart"/>
            <w:tcBorders>
              <w:top w:val="single" w:sz="4" w:space="0" w:color="auto"/>
              <w:left w:val="single" w:sz="4" w:space="0" w:color="auto"/>
              <w:bottom w:val="single" w:sz="4" w:space="0" w:color="auto"/>
              <w:right w:val="single" w:sz="4" w:space="0" w:color="auto"/>
            </w:tcBorders>
            <w:hideMark/>
          </w:tcPr>
          <w:p w14:paraId="41FC22CF" w14:textId="4E52DA30" w:rsidR="0081536C" w:rsidRPr="0081536C" w:rsidRDefault="0081536C" w:rsidP="0081536C">
            <w:pPr>
              <w:suppressAutoHyphens/>
              <w:spacing w:line="240" w:lineRule="auto"/>
              <w:ind w:firstLine="0"/>
              <w:jc w:val="center"/>
              <w:rPr>
                <w:rFonts w:eastAsia="Times New Roman" w:cs="Times New Roman"/>
                <w:sz w:val="22"/>
                <w:lang w:eastAsia="ar-SA"/>
              </w:rPr>
            </w:pPr>
            <w:r w:rsidRPr="0081536C">
              <w:rPr>
                <w:rFonts w:eastAsia="Times New Roman" w:cs="Times New Roman"/>
                <w:sz w:val="22"/>
                <w:lang w:eastAsia="ar-SA"/>
              </w:rPr>
              <w:t>ОК 01, ОК 02, ОК 05, ОК 06, ОК 07, ОК 09, ПК 1.1, ПК 1.2, ПК 1.3, ПК 2.1, ПК 2.3</w:t>
            </w:r>
          </w:p>
        </w:tc>
      </w:tr>
      <w:tr w:rsidR="0081536C" w:rsidRPr="0081536C" w14:paraId="76F341E3"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9933D" w14:textId="77777777" w:rsidR="0081536C" w:rsidRPr="0081536C" w:rsidRDefault="0081536C" w:rsidP="0081536C">
            <w:pPr>
              <w:spacing w:line="240" w:lineRule="auto"/>
              <w:ind w:firstLine="0"/>
              <w:jc w:val="center"/>
              <w:rPr>
                <w:rFonts w:eastAsia="Times New Roman" w:cs="Times New Roman"/>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60625AA9"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1. Понятие производства по делам об административных правонарушениях, его задачи, принципы и правовое регулирование. Виды производств по делам об административных правонарушениях.</w:t>
            </w:r>
          </w:p>
        </w:tc>
        <w:tc>
          <w:tcPr>
            <w:tcW w:w="303" w:type="pct"/>
            <w:vMerge/>
            <w:tcBorders>
              <w:left w:val="single" w:sz="4" w:space="0" w:color="auto"/>
              <w:right w:val="single" w:sz="4" w:space="0" w:color="auto"/>
            </w:tcBorders>
            <w:vAlign w:val="center"/>
          </w:tcPr>
          <w:p w14:paraId="383CDFFC" w14:textId="77777777" w:rsidR="0081536C" w:rsidRPr="0081536C" w:rsidRDefault="0081536C" w:rsidP="0081536C">
            <w:pPr>
              <w:suppressAutoHyphens/>
              <w:spacing w:line="240" w:lineRule="auto"/>
              <w:ind w:firstLine="0"/>
              <w:jc w:val="center"/>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1269912E"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5D50ACCD"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399CC" w14:textId="77777777" w:rsidR="0081536C" w:rsidRPr="0081536C" w:rsidRDefault="0081536C" w:rsidP="0081536C">
            <w:pPr>
              <w:spacing w:line="240" w:lineRule="auto"/>
              <w:ind w:firstLine="0"/>
              <w:jc w:val="center"/>
              <w:rPr>
                <w:rFonts w:eastAsia="Times New Roman" w:cs="Times New Roman"/>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6FA01C85"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2. Участники производства по делам об административных правонарушениях, их правовой статус. Обстоятельства, исключающие возможность участия в производстве по делу об административном правонарушении. Особенности правового статуса прокурора как участника производства по делу об административном правонарушении.</w:t>
            </w:r>
          </w:p>
        </w:tc>
        <w:tc>
          <w:tcPr>
            <w:tcW w:w="303" w:type="pct"/>
            <w:vMerge/>
            <w:tcBorders>
              <w:left w:val="single" w:sz="4" w:space="0" w:color="auto"/>
              <w:right w:val="single" w:sz="4" w:space="0" w:color="auto"/>
            </w:tcBorders>
            <w:vAlign w:val="center"/>
          </w:tcPr>
          <w:p w14:paraId="6C730C6E"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14B0CA61"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664ED4B9"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20BD6" w14:textId="77777777" w:rsidR="0081536C" w:rsidRPr="0081536C" w:rsidRDefault="0081536C" w:rsidP="0081536C">
            <w:pPr>
              <w:spacing w:line="240" w:lineRule="auto"/>
              <w:ind w:firstLine="0"/>
              <w:jc w:val="center"/>
              <w:rPr>
                <w:rFonts w:eastAsia="Times New Roman" w:cs="Times New Roman"/>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188D0901"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 xml:space="preserve">3. Понятие и классификация доказательств по делам об административных правонарушениях. Доказывание по делам об административных правонарушениях. </w:t>
            </w:r>
          </w:p>
        </w:tc>
        <w:tc>
          <w:tcPr>
            <w:tcW w:w="303" w:type="pct"/>
            <w:vMerge/>
            <w:tcBorders>
              <w:left w:val="single" w:sz="4" w:space="0" w:color="auto"/>
              <w:right w:val="single" w:sz="4" w:space="0" w:color="auto"/>
            </w:tcBorders>
            <w:vAlign w:val="center"/>
          </w:tcPr>
          <w:p w14:paraId="759F335E"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77828C57"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2EF6CE20"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3A56E" w14:textId="77777777" w:rsidR="0081536C" w:rsidRPr="0081536C" w:rsidRDefault="0081536C" w:rsidP="0081536C">
            <w:pPr>
              <w:spacing w:line="240" w:lineRule="auto"/>
              <w:ind w:firstLine="0"/>
              <w:jc w:val="center"/>
              <w:rPr>
                <w:rFonts w:eastAsia="Times New Roman" w:cs="Times New Roman"/>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332E6034"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4. Понятие и виды мер обеспечения производства по делам об административных правонарушениях.</w:t>
            </w:r>
          </w:p>
        </w:tc>
        <w:tc>
          <w:tcPr>
            <w:tcW w:w="303" w:type="pct"/>
            <w:vMerge/>
            <w:tcBorders>
              <w:left w:val="single" w:sz="4" w:space="0" w:color="auto"/>
              <w:right w:val="single" w:sz="4" w:space="0" w:color="auto"/>
            </w:tcBorders>
            <w:vAlign w:val="center"/>
          </w:tcPr>
          <w:p w14:paraId="152D6C75"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0AA67583"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734AEABB"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E698E" w14:textId="77777777" w:rsidR="0081536C" w:rsidRPr="0081536C" w:rsidRDefault="0081536C" w:rsidP="0081536C">
            <w:pPr>
              <w:spacing w:line="240" w:lineRule="auto"/>
              <w:ind w:firstLine="0"/>
              <w:jc w:val="center"/>
              <w:rPr>
                <w:rFonts w:eastAsia="Times New Roman" w:cs="Times New Roman"/>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543454CF"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5. Стадии производства по делу об административном правонарушении. Возбуждение дела об административном правонарушении. Протокол об административном правонарушении. Обстоятельства, исключающие производство по делу об административном правонарушении. Рассмотрение дела об административном правонарушении. Подготовка к рассмотрению дела. Решения, принимаемые на стадии рассмотрения дела. Постановление по делу об административном правонарушении. Пересмотр не вступивших в силу и вступивших в силу постановлений и решений по делу об административном правонарушении. Исполнение постановлений и решений по делу об административном правонарушении.</w:t>
            </w:r>
          </w:p>
        </w:tc>
        <w:tc>
          <w:tcPr>
            <w:tcW w:w="303" w:type="pct"/>
            <w:vMerge/>
            <w:tcBorders>
              <w:left w:val="single" w:sz="4" w:space="0" w:color="auto"/>
              <w:bottom w:val="single" w:sz="4" w:space="0" w:color="auto"/>
              <w:right w:val="single" w:sz="4" w:space="0" w:color="auto"/>
            </w:tcBorders>
            <w:vAlign w:val="center"/>
          </w:tcPr>
          <w:p w14:paraId="76A67C70"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6C00BC76"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453BCAA3"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1C0F7B" w14:textId="77777777" w:rsidR="0081536C" w:rsidRPr="0081536C" w:rsidRDefault="0081536C" w:rsidP="0081536C">
            <w:pPr>
              <w:spacing w:line="240" w:lineRule="auto"/>
              <w:ind w:firstLine="0"/>
              <w:jc w:val="center"/>
              <w:rPr>
                <w:rFonts w:eastAsia="Times New Roman" w:cs="Times New Roman"/>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7B8AABC9" w14:textId="77777777" w:rsidR="0081536C" w:rsidRPr="0081536C" w:rsidRDefault="0081536C" w:rsidP="0081536C">
            <w:pPr>
              <w:suppressAutoHyphens/>
              <w:spacing w:line="240" w:lineRule="auto"/>
              <w:ind w:firstLine="0"/>
              <w:rPr>
                <w:rFonts w:eastAsia="Times New Roman" w:cs="Times New Roman"/>
                <w:b/>
                <w:bCs/>
                <w:sz w:val="22"/>
                <w:lang w:eastAsia="ar-SA"/>
              </w:rPr>
            </w:pPr>
            <w:r w:rsidRPr="0081536C">
              <w:rPr>
                <w:rFonts w:eastAsia="Times New Roman" w:cs="Times New Roman"/>
                <w:b/>
                <w:bCs/>
                <w:sz w:val="22"/>
                <w:lang w:eastAsia="ar-SA"/>
              </w:rPr>
              <w:t>В том числе практических занятий</w:t>
            </w:r>
          </w:p>
        </w:tc>
        <w:tc>
          <w:tcPr>
            <w:tcW w:w="303" w:type="pct"/>
            <w:vMerge w:val="restart"/>
            <w:tcBorders>
              <w:top w:val="single" w:sz="4" w:space="0" w:color="auto"/>
              <w:left w:val="single" w:sz="4" w:space="0" w:color="auto"/>
              <w:right w:val="single" w:sz="4" w:space="0" w:color="auto"/>
            </w:tcBorders>
            <w:vAlign w:val="center"/>
          </w:tcPr>
          <w:p w14:paraId="11ED3083" w14:textId="4517D750" w:rsidR="0081536C" w:rsidRPr="0081536C" w:rsidRDefault="0081536C" w:rsidP="0081536C">
            <w:pPr>
              <w:suppressAutoHyphens/>
              <w:spacing w:line="240" w:lineRule="auto"/>
              <w:ind w:firstLine="0"/>
              <w:jc w:val="center"/>
              <w:rPr>
                <w:rFonts w:eastAsia="Times New Roman" w:cs="Times New Roman"/>
                <w:sz w:val="22"/>
                <w:lang w:eastAsia="ar-SA"/>
              </w:rPr>
            </w:pPr>
            <w:r w:rsidRPr="0081536C">
              <w:rPr>
                <w:rFonts w:eastAsia="Times New Roman" w:cs="Times New Roman"/>
                <w:sz w:val="22"/>
                <w:lang w:eastAsia="ar-SA"/>
              </w:rPr>
              <w:t>4</w:t>
            </w:r>
          </w:p>
        </w:tc>
        <w:tc>
          <w:tcPr>
            <w:tcW w:w="0" w:type="auto"/>
            <w:vMerge/>
            <w:tcBorders>
              <w:top w:val="single" w:sz="4" w:space="0" w:color="auto"/>
              <w:left w:val="single" w:sz="4" w:space="0" w:color="auto"/>
              <w:bottom w:val="single" w:sz="4" w:space="0" w:color="auto"/>
              <w:right w:val="single" w:sz="4" w:space="0" w:color="auto"/>
            </w:tcBorders>
            <w:hideMark/>
          </w:tcPr>
          <w:p w14:paraId="536ADA0B"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1DE54228" w14:textId="77777777" w:rsidTr="0081536C">
        <w:trPr>
          <w:trHeight w:val="75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9A59C" w14:textId="77777777" w:rsidR="0081536C" w:rsidRPr="0081536C" w:rsidRDefault="0081536C" w:rsidP="0081536C">
            <w:pPr>
              <w:spacing w:line="240" w:lineRule="auto"/>
              <w:ind w:firstLine="0"/>
              <w:jc w:val="center"/>
              <w:rPr>
                <w:rFonts w:eastAsia="Times New Roman" w:cs="Times New Roman"/>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35B315B5" w14:textId="77777777" w:rsidR="0081536C" w:rsidRPr="0081536C" w:rsidRDefault="0081536C" w:rsidP="0081536C">
            <w:pPr>
              <w:suppressAutoHyphens/>
              <w:spacing w:line="240" w:lineRule="auto"/>
              <w:ind w:firstLine="0"/>
              <w:rPr>
                <w:rFonts w:eastAsia="Times New Roman" w:cs="Times New Roman"/>
                <w:bCs/>
                <w:sz w:val="22"/>
                <w:lang w:eastAsia="ar-SA"/>
              </w:rPr>
            </w:pPr>
            <w:r w:rsidRPr="0081536C">
              <w:rPr>
                <w:rFonts w:eastAsia="Times New Roman" w:cs="Times New Roman"/>
                <w:b/>
                <w:bCs/>
                <w:sz w:val="22"/>
                <w:lang w:eastAsia="ar-SA"/>
              </w:rPr>
              <w:t>Практическое занятие №10:</w:t>
            </w:r>
            <w:r w:rsidRPr="0081536C">
              <w:rPr>
                <w:rFonts w:eastAsia="Times New Roman" w:cs="Times New Roman"/>
                <w:sz w:val="22"/>
                <w:lang w:eastAsia="ar-SA"/>
              </w:rPr>
              <w:t xml:space="preserve"> изучение процессуальных норм КоАП РФ, моделирование стадий производства по делам об административных правонарушениях, решение задач. Проведение деловой игры «Возбуждение дела об административном правонарушении».</w:t>
            </w:r>
          </w:p>
        </w:tc>
        <w:tc>
          <w:tcPr>
            <w:tcW w:w="303" w:type="pct"/>
            <w:vMerge/>
            <w:tcBorders>
              <w:left w:val="single" w:sz="4" w:space="0" w:color="auto"/>
              <w:bottom w:val="single" w:sz="4" w:space="0" w:color="auto"/>
              <w:right w:val="single" w:sz="4" w:space="0" w:color="auto"/>
            </w:tcBorders>
            <w:vAlign w:val="center"/>
          </w:tcPr>
          <w:p w14:paraId="325497E6" w14:textId="77777777" w:rsidR="0081536C" w:rsidRPr="0081536C" w:rsidRDefault="0081536C" w:rsidP="0081536C">
            <w:pPr>
              <w:suppressAutoHyphens/>
              <w:spacing w:line="240" w:lineRule="auto"/>
              <w:ind w:firstLine="0"/>
              <w:jc w:val="center"/>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72540F8B"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79DE4734" w14:textId="77777777" w:rsidTr="0081536C">
        <w:trPr>
          <w:trHeight w:val="20"/>
        </w:trPr>
        <w:tc>
          <w:tcPr>
            <w:tcW w:w="0" w:type="auto"/>
            <w:vMerge w:val="restart"/>
            <w:tcBorders>
              <w:top w:val="single" w:sz="4" w:space="0" w:color="auto"/>
              <w:left w:val="single" w:sz="4" w:space="0" w:color="auto"/>
              <w:bottom w:val="single" w:sz="4" w:space="0" w:color="auto"/>
              <w:right w:val="single" w:sz="4" w:space="0" w:color="auto"/>
            </w:tcBorders>
            <w:hideMark/>
          </w:tcPr>
          <w:p w14:paraId="7F27B957" w14:textId="77777777" w:rsidR="0081536C" w:rsidRPr="0081536C" w:rsidRDefault="0081536C" w:rsidP="0081536C">
            <w:pPr>
              <w:suppressAutoHyphens/>
              <w:spacing w:line="240" w:lineRule="auto"/>
              <w:ind w:firstLine="0"/>
              <w:jc w:val="center"/>
              <w:rPr>
                <w:rFonts w:eastAsia="Times New Roman" w:cs="Times New Roman"/>
                <w:sz w:val="22"/>
                <w:lang w:eastAsia="ar-SA"/>
              </w:rPr>
            </w:pPr>
            <w:r w:rsidRPr="0081536C">
              <w:rPr>
                <w:rFonts w:eastAsia="Times New Roman" w:cs="Times New Roman"/>
                <w:sz w:val="22"/>
                <w:lang w:eastAsia="ar-SA"/>
              </w:rPr>
              <w:t>Тема 4.3</w:t>
            </w:r>
          </w:p>
          <w:p w14:paraId="31FE4361" w14:textId="77777777" w:rsidR="0081536C" w:rsidRPr="0081536C" w:rsidRDefault="0081536C" w:rsidP="0081536C">
            <w:pPr>
              <w:suppressAutoHyphens/>
              <w:spacing w:line="240" w:lineRule="auto"/>
              <w:ind w:firstLine="0"/>
              <w:jc w:val="center"/>
              <w:rPr>
                <w:rFonts w:eastAsia="Times New Roman" w:cs="Times New Roman"/>
                <w:sz w:val="22"/>
                <w:lang w:eastAsia="ar-SA"/>
              </w:rPr>
            </w:pPr>
            <w:r w:rsidRPr="0081536C">
              <w:rPr>
                <w:rFonts w:eastAsia="Times New Roman" w:cs="Times New Roman"/>
                <w:sz w:val="22"/>
                <w:lang w:eastAsia="ar-SA"/>
              </w:rPr>
              <w:t>Административный процесс</w:t>
            </w:r>
          </w:p>
        </w:tc>
        <w:tc>
          <w:tcPr>
            <w:tcW w:w="3270" w:type="pct"/>
            <w:tcBorders>
              <w:top w:val="single" w:sz="4" w:space="0" w:color="auto"/>
              <w:left w:val="single" w:sz="4" w:space="0" w:color="auto"/>
              <w:bottom w:val="single" w:sz="4" w:space="0" w:color="auto"/>
              <w:right w:val="single" w:sz="4" w:space="0" w:color="auto"/>
            </w:tcBorders>
            <w:hideMark/>
          </w:tcPr>
          <w:p w14:paraId="026BB4FC" w14:textId="77777777" w:rsidR="0081536C" w:rsidRPr="0081536C" w:rsidRDefault="0081536C" w:rsidP="0081536C">
            <w:pPr>
              <w:suppressAutoHyphens/>
              <w:spacing w:line="240" w:lineRule="auto"/>
              <w:ind w:firstLine="0"/>
              <w:rPr>
                <w:rFonts w:eastAsia="Times New Roman" w:cs="Times New Roman"/>
                <w:b/>
                <w:bCs/>
                <w:sz w:val="22"/>
                <w:lang w:eastAsia="ar-SA"/>
              </w:rPr>
            </w:pPr>
            <w:r w:rsidRPr="0081536C">
              <w:rPr>
                <w:rFonts w:eastAsia="Times New Roman" w:cs="Times New Roman"/>
                <w:b/>
                <w:bCs/>
                <w:sz w:val="22"/>
                <w:lang w:eastAsia="ar-SA"/>
              </w:rPr>
              <w:t xml:space="preserve">Содержание учебного материала </w:t>
            </w:r>
          </w:p>
        </w:tc>
        <w:tc>
          <w:tcPr>
            <w:tcW w:w="303" w:type="pct"/>
            <w:vMerge w:val="restart"/>
            <w:tcBorders>
              <w:top w:val="single" w:sz="4" w:space="0" w:color="auto"/>
              <w:left w:val="single" w:sz="4" w:space="0" w:color="auto"/>
              <w:right w:val="single" w:sz="4" w:space="0" w:color="auto"/>
            </w:tcBorders>
            <w:vAlign w:val="center"/>
          </w:tcPr>
          <w:p w14:paraId="790AEBBA" w14:textId="3EABEE9B" w:rsidR="0081536C" w:rsidRPr="0081536C" w:rsidRDefault="0081536C" w:rsidP="0081536C">
            <w:pPr>
              <w:suppressAutoHyphens/>
              <w:spacing w:line="240" w:lineRule="auto"/>
              <w:ind w:firstLine="0"/>
              <w:jc w:val="center"/>
              <w:rPr>
                <w:rFonts w:eastAsia="Times New Roman" w:cs="Times New Roman"/>
                <w:sz w:val="22"/>
                <w:lang w:eastAsia="ar-SA"/>
              </w:rPr>
            </w:pPr>
            <w:r w:rsidRPr="0081536C">
              <w:rPr>
                <w:rFonts w:eastAsia="Times New Roman" w:cs="Times New Roman"/>
                <w:sz w:val="22"/>
                <w:lang w:eastAsia="ar-SA"/>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33024A04" w14:textId="4D7662A1" w:rsidR="0081536C" w:rsidRPr="0081536C" w:rsidRDefault="0081536C" w:rsidP="0081536C">
            <w:pPr>
              <w:suppressAutoHyphens/>
              <w:spacing w:line="240" w:lineRule="auto"/>
              <w:ind w:firstLine="0"/>
              <w:jc w:val="center"/>
              <w:rPr>
                <w:rFonts w:eastAsia="Times New Roman" w:cs="Times New Roman"/>
                <w:sz w:val="22"/>
                <w:lang w:eastAsia="ar-SA"/>
              </w:rPr>
            </w:pPr>
            <w:r w:rsidRPr="0081536C">
              <w:rPr>
                <w:rFonts w:eastAsia="Times New Roman" w:cs="Times New Roman"/>
                <w:sz w:val="22"/>
                <w:lang w:eastAsia="ar-SA"/>
              </w:rPr>
              <w:t>ОК 01, ОК 02, ОК 05, ОК 06, ОК 07, ОК 09, ПК 1.1, ПК 1.2, ПК 1.3, ПК 2.1, ПК 2.3</w:t>
            </w:r>
          </w:p>
        </w:tc>
      </w:tr>
      <w:tr w:rsidR="0081536C" w:rsidRPr="0081536C" w14:paraId="564D7D6F"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E883B"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489D2077"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1. Понятие и характерные черты административного процесса. Административный процесс как вид юридического процесса. Виды административного процесса: административные процедуры, административно-юрисдикционный процесс, административное судопроизводство. Структура административного процесса. Индивидуальное административное дело как основание административно-процессуальной деятельности. Административные производства.</w:t>
            </w:r>
          </w:p>
        </w:tc>
        <w:tc>
          <w:tcPr>
            <w:tcW w:w="303" w:type="pct"/>
            <w:vMerge/>
            <w:tcBorders>
              <w:left w:val="single" w:sz="4" w:space="0" w:color="auto"/>
              <w:right w:val="single" w:sz="4" w:space="0" w:color="auto"/>
            </w:tcBorders>
            <w:vAlign w:val="center"/>
          </w:tcPr>
          <w:p w14:paraId="4EF357B0" w14:textId="77777777" w:rsidR="0081536C" w:rsidRPr="0081536C" w:rsidRDefault="0081536C" w:rsidP="0081536C">
            <w:pPr>
              <w:suppressAutoHyphens/>
              <w:spacing w:line="240" w:lineRule="auto"/>
              <w:ind w:firstLine="0"/>
              <w:jc w:val="center"/>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6877C856"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68E3B9F8"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1DE44"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0F48D9D5"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2. Понятие и характерные черты административных процедур. Предмет, субъекты, цели и результаты административных процедур. Виды административных процедур: регистрационные, лицензионно- разрешительные, по рассмотрению предложений и заявлений граждан, контрольно-надзорные, государственно-поощрительные, по предоставлению государственных услуг и осуществлению государственных функций, по подготовке и принятию актов управления.</w:t>
            </w:r>
          </w:p>
        </w:tc>
        <w:tc>
          <w:tcPr>
            <w:tcW w:w="303" w:type="pct"/>
            <w:vMerge/>
            <w:tcBorders>
              <w:left w:val="single" w:sz="4" w:space="0" w:color="auto"/>
              <w:right w:val="single" w:sz="4" w:space="0" w:color="auto"/>
            </w:tcBorders>
            <w:vAlign w:val="center"/>
          </w:tcPr>
          <w:p w14:paraId="78D96F0E"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48867282"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2BE88E1B"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249A5"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6CAFFDA7"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3. Понятие и характерные черты административно-юрисдикционного процесса. Предмет, субъекты, цели и результаты административно-юрисдикционного процесса. Виды административно-юрисдикционных производств: производство по жалобам; дисциплинарное производство; по применению мер административного принуждения, не являющихся мерами административной ответственности; по делам об административных правонарушениях.</w:t>
            </w:r>
          </w:p>
        </w:tc>
        <w:tc>
          <w:tcPr>
            <w:tcW w:w="303" w:type="pct"/>
            <w:vMerge/>
            <w:tcBorders>
              <w:left w:val="single" w:sz="4" w:space="0" w:color="auto"/>
              <w:right w:val="single" w:sz="4" w:space="0" w:color="auto"/>
            </w:tcBorders>
            <w:vAlign w:val="center"/>
          </w:tcPr>
          <w:p w14:paraId="36A2F125"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2409ED7D"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3FDE2764"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07668"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0DEB2A08"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4. Понятие и характерные черты административного судопроизводства. Кодекс административного судопроизводства Российской Федерации.</w:t>
            </w:r>
          </w:p>
        </w:tc>
        <w:tc>
          <w:tcPr>
            <w:tcW w:w="303" w:type="pct"/>
            <w:vMerge/>
            <w:tcBorders>
              <w:left w:val="single" w:sz="4" w:space="0" w:color="auto"/>
              <w:bottom w:val="single" w:sz="4" w:space="0" w:color="auto"/>
              <w:right w:val="single" w:sz="4" w:space="0" w:color="auto"/>
            </w:tcBorders>
            <w:vAlign w:val="center"/>
          </w:tcPr>
          <w:p w14:paraId="11B83BDE"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63DD67A6"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416D5B74"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A0A3C"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588770A5" w14:textId="77777777" w:rsidR="0081536C" w:rsidRPr="0081536C" w:rsidRDefault="0081536C" w:rsidP="0081536C">
            <w:pPr>
              <w:suppressAutoHyphens/>
              <w:spacing w:line="240" w:lineRule="auto"/>
              <w:ind w:firstLine="0"/>
              <w:rPr>
                <w:rFonts w:eastAsia="Times New Roman" w:cs="Times New Roman"/>
                <w:b/>
                <w:bCs/>
                <w:sz w:val="22"/>
                <w:lang w:eastAsia="ar-SA"/>
              </w:rPr>
            </w:pPr>
            <w:r w:rsidRPr="0081536C">
              <w:rPr>
                <w:rFonts w:eastAsia="Times New Roman" w:cs="Times New Roman"/>
                <w:b/>
                <w:bCs/>
                <w:sz w:val="22"/>
                <w:lang w:eastAsia="ar-SA"/>
              </w:rPr>
              <w:t>В том числе практических занятий</w:t>
            </w:r>
          </w:p>
        </w:tc>
        <w:tc>
          <w:tcPr>
            <w:tcW w:w="303" w:type="pct"/>
            <w:vMerge w:val="restart"/>
            <w:tcBorders>
              <w:top w:val="single" w:sz="4" w:space="0" w:color="auto"/>
              <w:left w:val="single" w:sz="4" w:space="0" w:color="auto"/>
              <w:right w:val="single" w:sz="4" w:space="0" w:color="auto"/>
            </w:tcBorders>
            <w:vAlign w:val="center"/>
          </w:tcPr>
          <w:p w14:paraId="5EF94367" w14:textId="64ED8247" w:rsidR="0081536C" w:rsidRPr="0081536C" w:rsidRDefault="0081536C" w:rsidP="0081536C">
            <w:pPr>
              <w:suppressAutoHyphens/>
              <w:spacing w:line="240" w:lineRule="auto"/>
              <w:ind w:firstLine="0"/>
              <w:jc w:val="center"/>
              <w:rPr>
                <w:rFonts w:eastAsia="Times New Roman" w:cs="Times New Roman"/>
                <w:sz w:val="22"/>
                <w:lang w:eastAsia="ar-SA"/>
              </w:rPr>
            </w:pPr>
            <w:r w:rsidRPr="0081536C">
              <w:rPr>
                <w:rFonts w:eastAsia="Times New Roman" w:cs="Times New Roman"/>
                <w:sz w:val="22"/>
                <w:lang w:eastAsia="ar-SA"/>
              </w:rPr>
              <w:t>2</w:t>
            </w:r>
          </w:p>
        </w:tc>
        <w:tc>
          <w:tcPr>
            <w:tcW w:w="0" w:type="auto"/>
            <w:vMerge/>
            <w:tcBorders>
              <w:top w:val="single" w:sz="4" w:space="0" w:color="auto"/>
              <w:left w:val="single" w:sz="4" w:space="0" w:color="auto"/>
              <w:bottom w:val="single" w:sz="4" w:space="0" w:color="auto"/>
              <w:right w:val="single" w:sz="4" w:space="0" w:color="auto"/>
            </w:tcBorders>
            <w:hideMark/>
          </w:tcPr>
          <w:p w14:paraId="1B9BC1FA"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0501F412" w14:textId="77777777" w:rsidTr="0081536C">
        <w:trPr>
          <w:trHeight w:val="7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A3D7F"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6FF5E822" w14:textId="77777777" w:rsidR="0081536C" w:rsidRPr="0081536C" w:rsidRDefault="0081536C" w:rsidP="0081536C">
            <w:pPr>
              <w:suppressAutoHyphens/>
              <w:spacing w:line="240" w:lineRule="auto"/>
              <w:ind w:firstLine="0"/>
              <w:rPr>
                <w:rFonts w:eastAsia="Times New Roman" w:cs="Times New Roman"/>
                <w:bCs/>
                <w:sz w:val="22"/>
                <w:lang w:eastAsia="ar-SA"/>
              </w:rPr>
            </w:pPr>
            <w:r w:rsidRPr="0081536C">
              <w:rPr>
                <w:rFonts w:eastAsia="Times New Roman" w:cs="Times New Roman"/>
                <w:b/>
                <w:bCs/>
                <w:sz w:val="22"/>
                <w:lang w:eastAsia="ar-SA"/>
              </w:rPr>
              <w:t>Практическое занятие №11:</w:t>
            </w:r>
            <w:r w:rsidRPr="0081536C">
              <w:rPr>
                <w:rFonts w:eastAsia="Times New Roman" w:cs="Times New Roman"/>
                <w:sz w:val="22"/>
                <w:lang w:eastAsia="ar-SA"/>
              </w:rPr>
              <w:t xml:space="preserve"> рассмотрение структуры административного процесса, отдельных его видов; особенностей целей, задач, правового регулирования, субъектного состава, стадий и процессуальных документов административно-процедурного и административно-юрисдикционного процессов, а также административного судопроизводства.</w:t>
            </w:r>
          </w:p>
        </w:tc>
        <w:tc>
          <w:tcPr>
            <w:tcW w:w="303" w:type="pct"/>
            <w:vMerge/>
            <w:tcBorders>
              <w:left w:val="single" w:sz="4" w:space="0" w:color="auto"/>
              <w:bottom w:val="single" w:sz="4" w:space="0" w:color="auto"/>
              <w:right w:val="single" w:sz="4" w:space="0" w:color="auto"/>
            </w:tcBorders>
            <w:vAlign w:val="center"/>
          </w:tcPr>
          <w:p w14:paraId="47D746A1" w14:textId="77777777" w:rsidR="0081536C" w:rsidRPr="0081536C" w:rsidRDefault="0081536C" w:rsidP="0081536C">
            <w:pPr>
              <w:suppressAutoHyphens/>
              <w:spacing w:line="240" w:lineRule="auto"/>
              <w:ind w:firstLine="0"/>
              <w:jc w:val="center"/>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28BD6615"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6E6F6393" w14:textId="77777777" w:rsidTr="0081536C">
        <w:trPr>
          <w:trHeight w:val="20"/>
        </w:trPr>
        <w:tc>
          <w:tcPr>
            <w:tcW w:w="4069" w:type="pct"/>
            <w:gridSpan w:val="2"/>
            <w:tcBorders>
              <w:top w:val="single" w:sz="4" w:space="0" w:color="auto"/>
              <w:left w:val="single" w:sz="4" w:space="0" w:color="auto"/>
              <w:bottom w:val="single" w:sz="4" w:space="0" w:color="auto"/>
              <w:right w:val="single" w:sz="4" w:space="0" w:color="auto"/>
            </w:tcBorders>
            <w:vAlign w:val="center"/>
            <w:hideMark/>
          </w:tcPr>
          <w:p w14:paraId="36FD121C" w14:textId="77777777" w:rsidR="0081536C" w:rsidRPr="0081536C" w:rsidRDefault="0081536C" w:rsidP="0081536C">
            <w:pPr>
              <w:suppressAutoHyphens/>
              <w:spacing w:line="240" w:lineRule="auto"/>
              <w:ind w:firstLine="0"/>
              <w:rPr>
                <w:rFonts w:eastAsia="Times New Roman" w:cs="Times New Roman"/>
                <w:b/>
                <w:bCs/>
                <w:sz w:val="22"/>
                <w:lang w:eastAsia="ar-SA"/>
              </w:rPr>
            </w:pPr>
            <w:r w:rsidRPr="0081536C">
              <w:rPr>
                <w:rFonts w:eastAsia="Times New Roman" w:cs="Times New Roman"/>
                <w:b/>
                <w:bCs/>
                <w:sz w:val="22"/>
                <w:lang w:eastAsia="ar-SA"/>
              </w:rPr>
              <w:t>Раздел 5. Обеспечение законности в деятельности органов исполнительной власти</w:t>
            </w:r>
          </w:p>
        </w:tc>
        <w:tc>
          <w:tcPr>
            <w:tcW w:w="303" w:type="pct"/>
            <w:tcBorders>
              <w:top w:val="single" w:sz="4" w:space="0" w:color="auto"/>
              <w:left w:val="single" w:sz="4" w:space="0" w:color="auto"/>
              <w:bottom w:val="single" w:sz="4" w:space="0" w:color="auto"/>
              <w:right w:val="single" w:sz="4" w:space="0" w:color="auto"/>
            </w:tcBorders>
            <w:vAlign w:val="center"/>
          </w:tcPr>
          <w:p w14:paraId="25AC7F29" w14:textId="08CCA432" w:rsidR="0081536C" w:rsidRPr="0081536C" w:rsidRDefault="0081536C" w:rsidP="0081536C">
            <w:pPr>
              <w:suppressAutoHyphens/>
              <w:spacing w:line="240" w:lineRule="auto"/>
              <w:ind w:firstLine="0"/>
              <w:jc w:val="center"/>
              <w:rPr>
                <w:rFonts w:eastAsia="Times New Roman" w:cs="Times New Roman"/>
                <w:b/>
                <w:bCs/>
                <w:sz w:val="22"/>
                <w:lang w:eastAsia="ar-SA"/>
              </w:rPr>
            </w:pPr>
            <w:r w:rsidRPr="0081536C">
              <w:rPr>
                <w:rFonts w:eastAsia="Times New Roman" w:cs="Times New Roman"/>
                <w:b/>
                <w:bCs/>
                <w:sz w:val="22"/>
                <w:lang w:eastAsia="ar-SA"/>
              </w:rPr>
              <w:t>8</w:t>
            </w:r>
          </w:p>
        </w:tc>
        <w:tc>
          <w:tcPr>
            <w:tcW w:w="0" w:type="auto"/>
            <w:tcBorders>
              <w:top w:val="single" w:sz="4" w:space="0" w:color="auto"/>
              <w:left w:val="single" w:sz="4" w:space="0" w:color="auto"/>
              <w:bottom w:val="single" w:sz="4" w:space="0" w:color="auto"/>
              <w:right w:val="single" w:sz="4" w:space="0" w:color="auto"/>
            </w:tcBorders>
          </w:tcPr>
          <w:p w14:paraId="65970A34" w14:textId="77777777" w:rsidR="0081536C" w:rsidRPr="0081536C" w:rsidRDefault="0081536C" w:rsidP="0081536C">
            <w:pPr>
              <w:suppressAutoHyphens/>
              <w:spacing w:line="240" w:lineRule="auto"/>
              <w:ind w:firstLine="0"/>
              <w:jc w:val="center"/>
              <w:rPr>
                <w:rFonts w:eastAsia="Times New Roman" w:cs="Times New Roman"/>
                <w:sz w:val="22"/>
                <w:lang w:eastAsia="ar-SA"/>
              </w:rPr>
            </w:pPr>
          </w:p>
        </w:tc>
      </w:tr>
      <w:tr w:rsidR="0081536C" w:rsidRPr="0081536C" w14:paraId="1EB566FF" w14:textId="77777777" w:rsidTr="0081536C">
        <w:trPr>
          <w:trHeight w:val="20"/>
        </w:trPr>
        <w:tc>
          <w:tcPr>
            <w:tcW w:w="0" w:type="auto"/>
            <w:vMerge w:val="restart"/>
            <w:tcBorders>
              <w:top w:val="single" w:sz="4" w:space="0" w:color="auto"/>
              <w:left w:val="single" w:sz="4" w:space="0" w:color="auto"/>
              <w:bottom w:val="single" w:sz="4" w:space="0" w:color="auto"/>
              <w:right w:val="single" w:sz="4" w:space="0" w:color="auto"/>
            </w:tcBorders>
            <w:hideMark/>
          </w:tcPr>
          <w:p w14:paraId="424BF3D1" w14:textId="77777777" w:rsidR="0081536C" w:rsidRPr="0081536C" w:rsidRDefault="0081536C" w:rsidP="0081536C">
            <w:pPr>
              <w:suppressAutoHyphens/>
              <w:spacing w:line="240" w:lineRule="auto"/>
              <w:ind w:firstLine="0"/>
              <w:jc w:val="center"/>
              <w:rPr>
                <w:rFonts w:eastAsia="Times New Roman" w:cs="Times New Roman"/>
                <w:sz w:val="22"/>
                <w:lang w:eastAsia="ar-SA"/>
              </w:rPr>
            </w:pPr>
            <w:r w:rsidRPr="0081536C">
              <w:rPr>
                <w:rFonts w:eastAsia="Times New Roman" w:cs="Times New Roman"/>
                <w:sz w:val="22"/>
                <w:lang w:eastAsia="ar-SA"/>
              </w:rPr>
              <w:t>Тема 5.1</w:t>
            </w:r>
          </w:p>
          <w:p w14:paraId="76D564AD" w14:textId="77777777" w:rsidR="0081536C" w:rsidRPr="0081536C" w:rsidRDefault="0081536C" w:rsidP="0081536C">
            <w:pPr>
              <w:suppressAutoHyphens/>
              <w:spacing w:line="240" w:lineRule="auto"/>
              <w:ind w:firstLine="0"/>
              <w:jc w:val="center"/>
              <w:rPr>
                <w:rFonts w:eastAsia="Times New Roman" w:cs="Times New Roman"/>
                <w:sz w:val="22"/>
                <w:lang w:eastAsia="ar-SA"/>
              </w:rPr>
            </w:pPr>
            <w:r w:rsidRPr="0081536C">
              <w:rPr>
                <w:rFonts w:eastAsia="Times New Roman" w:cs="Times New Roman"/>
                <w:sz w:val="22"/>
                <w:lang w:eastAsia="ar-SA"/>
              </w:rPr>
              <w:t>Обеспечение законности в деятельности органов исполнительной власти</w:t>
            </w:r>
          </w:p>
        </w:tc>
        <w:tc>
          <w:tcPr>
            <w:tcW w:w="3270" w:type="pct"/>
            <w:tcBorders>
              <w:top w:val="single" w:sz="4" w:space="0" w:color="auto"/>
              <w:left w:val="single" w:sz="4" w:space="0" w:color="auto"/>
              <w:bottom w:val="single" w:sz="4" w:space="0" w:color="auto"/>
              <w:right w:val="single" w:sz="4" w:space="0" w:color="auto"/>
            </w:tcBorders>
            <w:hideMark/>
          </w:tcPr>
          <w:p w14:paraId="7384332F" w14:textId="77777777" w:rsidR="0081536C" w:rsidRPr="0081536C" w:rsidRDefault="0081536C" w:rsidP="0081536C">
            <w:pPr>
              <w:suppressAutoHyphens/>
              <w:spacing w:line="240" w:lineRule="auto"/>
              <w:ind w:firstLine="0"/>
              <w:rPr>
                <w:rFonts w:eastAsia="Times New Roman" w:cs="Times New Roman"/>
                <w:b/>
                <w:bCs/>
                <w:sz w:val="22"/>
                <w:lang w:eastAsia="ar-SA"/>
              </w:rPr>
            </w:pPr>
            <w:r w:rsidRPr="0081536C">
              <w:rPr>
                <w:rFonts w:eastAsia="Times New Roman" w:cs="Times New Roman"/>
                <w:b/>
                <w:bCs/>
                <w:sz w:val="22"/>
                <w:lang w:eastAsia="ar-SA"/>
              </w:rPr>
              <w:t xml:space="preserve">Содержание учебного материала </w:t>
            </w:r>
          </w:p>
        </w:tc>
        <w:tc>
          <w:tcPr>
            <w:tcW w:w="303" w:type="pct"/>
            <w:vMerge w:val="restart"/>
            <w:tcBorders>
              <w:top w:val="single" w:sz="4" w:space="0" w:color="auto"/>
              <w:left w:val="single" w:sz="4" w:space="0" w:color="auto"/>
              <w:right w:val="single" w:sz="4" w:space="0" w:color="auto"/>
            </w:tcBorders>
            <w:vAlign w:val="center"/>
          </w:tcPr>
          <w:p w14:paraId="31AC9979" w14:textId="06ABD30F" w:rsidR="0081536C" w:rsidRPr="0081536C" w:rsidRDefault="0081536C" w:rsidP="0081536C">
            <w:pPr>
              <w:suppressAutoHyphens/>
              <w:spacing w:line="240" w:lineRule="auto"/>
              <w:ind w:firstLine="0"/>
              <w:jc w:val="center"/>
              <w:rPr>
                <w:rFonts w:eastAsia="Times New Roman" w:cs="Times New Roman"/>
                <w:sz w:val="22"/>
                <w:lang w:eastAsia="ar-SA"/>
              </w:rPr>
            </w:pPr>
            <w:r w:rsidRPr="0081536C">
              <w:rPr>
                <w:rFonts w:eastAsia="Times New Roman" w:cs="Times New Roman"/>
                <w:sz w:val="22"/>
                <w:lang w:eastAsia="ar-SA"/>
              </w:rPr>
              <w:t>4</w:t>
            </w:r>
          </w:p>
        </w:tc>
        <w:tc>
          <w:tcPr>
            <w:tcW w:w="0" w:type="auto"/>
            <w:vMerge w:val="restart"/>
            <w:tcBorders>
              <w:top w:val="single" w:sz="4" w:space="0" w:color="auto"/>
              <w:left w:val="single" w:sz="4" w:space="0" w:color="auto"/>
              <w:bottom w:val="single" w:sz="4" w:space="0" w:color="auto"/>
              <w:right w:val="single" w:sz="4" w:space="0" w:color="auto"/>
            </w:tcBorders>
            <w:hideMark/>
          </w:tcPr>
          <w:p w14:paraId="45887320" w14:textId="5091FFDB" w:rsidR="0081536C" w:rsidRPr="0081536C" w:rsidRDefault="0081536C" w:rsidP="0081536C">
            <w:pPr>
              <w:suppressAutoHyphens/>
              <w:spacing w:line="240" w:lineRule="auto"/>
              <w:ind w:firstLine="0"/>
              <w:jc w:val="center"/>
              <w:rPr>
                <w:rFonts w:eastAsia="Times New Roman" w:cs="Times New Roman"/>
                <w:sz w:val="22"/>
                <w:lang w:eastAsia="ar-SA"/>
              </w:rPr>
            </w:pPr>
            <w:r w:rsidRPr="0081536C">
              <w:rPr>
                <w:rFonts w:eastAsia="Times New Roman" w:cs="Times New Roman"/>
                <w:sz w:val="22"/>
                <w:lang w:eastAsia="ar-SA"/>
              </w:rPr>
              <w:t>ОК 01, ОК 02, ОК 05, ОК 06, ОК 07, ОК 09, ПК 1.1, ПК 1.2, ПК 1.3, ПК 2.1, ПК 2.3</w:t>
            </w:r>
          </w:p>
        </w:tc>
      </w:tr>
      <w:tr w:rsidR="0081536C" w:rsidRPr="0081536C" w14:paraId="51B1AF00"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D0C58"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310F5F4A"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1. Законность как принцип государственной деятельности и метод государственного руководства обществом. Режим законности. Особенности обеспечения законности в государственном управлении.</w:t>
            </w:r>
          </w:p>
        </w:tc>
        <w:tc>
          <w:tcPr>
            <w:tcW w:w="303" w:type="pct"/>
            <w:vMerge/>
            <w:tcBorders>
              <w:left w:val="single" w:sz="4" w:space="0" w:color="auto"/>
              <w:right w:val="single" w:sz="4" w:space="0" w:color="auto"/>
            </w:tcBorders>
            <w:vAlign w:val="center"/>
          </w:tcPr>
          <w:p w14:paraId="35C77320" w14:textId="77777777" w:rsidR="0081536C" w:rsidRPr="0081536C" w:rsidRDefault="0081536C" w:rsidP="0081536C">
            <w:pPr>
              <w:suppressAutoHyphens/>
              <w:spacing w:line="240" w:lineRule="auto"/>
              <w:ind w:firstLine="0"/>
              <w:jc w:val="center"/>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3F9852EA"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75055B45"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38498"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3E527CC8"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2. Контроль, надзор и обжалование как способы обеспечения законности в государственном управлении.</w:t>
            </w:r>
          </w:p>
        </w:tc>
        <w:tc>
          <w:tcPr>
            <w:tcW w:w="303" w:type="pct"/>
            <w:vMerge/>
            <w:tcBorders>
              <w:left w:val="single" w:sz="4" w:space="0" w:color="auto"/>
              <w:right w:val="single" w:sz="4" w:space="0" w:color="auto"/>
            </w:tcBorders>
            <w:vAlign w:val="center"/>
          </w:tcPr>
          <w:p w14:paraId="7D89DC05"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2CCAA414"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63C99757"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B5542"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2152B419"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3. Понятие, содержание и субъекты контроля. Государственный и общественный контроль. Содержание государственного контроля за законностью в государственном управлении. Предварительный, текущий и последующий; внутренний и внешний; общий и специализированный; фактический и документальный виды государственного контроля.</w:t>
            </w:r>
          </w:p>
        </w:tc>
        <w:tc>
          <w:tcPr>
            <w:tcW w:w="303" w:type="pct"/>
            <w:vMerge/>
            <w:tcBorders>
              <w:left w:val="single" w:sz="4" w:space="0" w:color="auto"/>
              <w:right w:val="single" w:sz="4" w:space="0" w:color="auto"/>
            </w:tcBorders>
            <w:vAlign w:val="center"/>
          </w:tcPr>
          <w:p w14:paraId="7CD3E4DE"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680004EB"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6E1F2F5A"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BFDAFE"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26411BD1"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4. Президентский контроль за деятельностью органов исполнительной власти. Парламентский контроль за деятельностью органов исполнительной власти. Счетная палата РФ, ее полномочия. Уполномоченный по правам человека в РФ, его функции и полномочия. Аналогичные институты в субъектах РФ.</w:t>
            </w:r>
          </w:p>
        </w:tc>
        <w:tc>
          <w:tcPr>
            <w:tcW w:w="303" w:type="pct"/>
            <w:vMerge/>
            <w:tcBorders>
              <w:left w:val="single" w:sz="4" w:space="0" w:color="auto"/>
              <w:right w:val="single" w:sz="4" w:space="0" w:color="auto"/>
            </w:tcBorders>
            <w:vAlign w:val="center"/>
          </w:tcPr>
          <w:p w14:paraId="2AD4D6BA"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423E6115"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57A9636A"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88FE6"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6F653C4D"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5. Общий, надведомственный и ведомственный контроль в системе органов исполнительной власти. Административный надзор.</w:t>
            </w:r>
          </w:p>
        </w:tc>
        <w:tc>
          <w:tcPr>
            <w:tcW w:w="303" w:type="pct"/>
            <w:vMerge/>
            <w:tcBorders>
              <w:left w:val="single" w:sz="4" w:space="0" w:color="auto"/>
              <w:right w:val="single" w:sz="4" w:space="0" w:color="auto"/>
            </w:tcBorders>
            <w:vAlign w:val="center"/>
          </w:tcPr>
          <w:p w14:paraId="19C73655"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0A7C2523"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1F886E09"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7C016"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7970D904"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6. Прокурорский надзор. Формы реагирования прокурора на незаконные акты органов исполнительной власти, действия и бездействие их должностных лиц.</w:t>
            </w:r>
          </w:p>
        </w:tc>
        <w:tc>
          <w:tcPr>
            <w:tcW w:w="303" w:type="pct"/>
            <w:vMerge/>
            <w:tcBorders>
              <w:left w:val="single" w:sz="4" w:space="0" w:color="auto"/>
              <w:right w:val="single" w:sz="4" w:space="0" w:color="auto"/>
            </w:tcBorders>
            <w:vAlign w:val="center"/>
          </w:tcPr>
          <w:p w14:paraId="7942642A"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030986E3"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33F5B944"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21242"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14B3474B"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7. Судебный контроль за деятельностью органов исполнительной власти. Роль Конституционного Суда РФ в оценке конституционности актов органов исполнительной власти и в разрешении споров с участием этих органов. Роль судов общей юрисдикции и арбитражных судов в обеспечении законности в деятельности органов исполнительной власти.</w:t>
            </w:r>
          </w:p>
        </w:tc>
        <w:tc>
          <w:tcPr>
            <w:tcW w:w="303" w:type="pct"/>
            <w:vMerge/>
            <w:tcBorders>
              <w:left w:val="single" w:sz="4" w:space="0" w:color="auto"/>
              <w:bottom w:val="single" w:sz="4" w:space="0" w:color="auto"/>
              <w:right w:val="single" w:sz="4" w:space="0" w:color="auto"/>
            </w:tcBorders>
            <w:vAlign w:val="center"/>
          </w:tcPr>
          <w:p w14:paraId="3CC2CF81"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189F57BD"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41C8682C"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123BE"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16551927" w14:textId="77777777" w:rsidR="0081536C" w:rsidRPr="0081536C" w:rsidRDefault="0081536C" w:rsidP="0081536C">
            <w:pPr>
              <w:suppressAutoHyphens/>
              <w:spacing w:line="240" w:lineRule="auto"/>
              <w:ind w:firstLine="0"/>
              <w:rPr>
                <w:rFonts w:eastAsia="Times New Roman" w:cs="Times New Roman"/>
                <w:b/>
                <w:bCs/>
                <w:sz w:val="22"/>
                <w:lang w:eastAsia="ar-SA"/>
              </w:rPr>
            </w:pPr>
            <w:r w:rsidRPr="0081536C">
              <w:rPr>
                <w:rFonts w:eastAsia="Times New Roman" w:cs="Times New Roman"/>
                <w:b/>
                <w:bCs/>
                <w:sz w:val="22"/>
                <w:lang w:eastAsia="ar-SA"/>
              </w:rPr>
              <w:t>В том числе практических занятий</w:t>
            </w:r>
          </w:p>
        </w:tc>
        <w:tc>
          <w:tcPr>
            <w:tcW w:w="303" w:type="pct"/>
            <w:vMerge w:val="restart"/>
            <w:tcBorders>
              <w:top w:val="single" w:sz="4" w:space="0" w:color="auto"/>
              <w:left w:val="single" w:sz="4" w:space="0" w:color="auto"/>
              <w:right w:val="single" w:sz="4" w:space="0" w:color="auto"/>
            </w:tcBorders>
            <w:vAlign w:val="center"/>
          </w:tcPr>
          <w:p w14:paraId="59B29AA6" w14:textId="2DC3B90E" w:rsidR="0081536C" w:rsidRPr="0081536C" w:rsidRDefault="0081536C" w:rsidP="0081536C">
            <w:pPr>
              <w:suppressAutoHyphens/>
              <w:spacing w:line="240" w:lineRule="auto"/>
              <w:ind w:firstLine="0"/>
              <w:jc w:val="center"/>
              <w:rPr>
                <w:rFonts w:eastAsia="Times New Roman" w:cs="Times New Roman"/>
                <w:sz w:val="22"/>
                <w:lang w:eastAsia="ar-SA"/>
              </w:rPr>
            </w:pPr>
            <w:r w:rsidRPr="0081536C">
              <w:rPr>
                <w:rFonts w:eastAsia="Times New Roman" w:cs="Times New Roman"/>
                <w:sz w:val="22"/>
                <w:lang w:eastAsia="ar-SA"/>
              </w:rPr>
              <w:t>4</w:t>
            </w:r>
          </w:p>
        </w:tc>
        <w:tc>
          <w:tcPr>
            <w:tcW w:w="0" w:type="auto"/>
            <w:vMerge/>
            <w:tcBorders>
              <w:top w:val="single" w:sz="4" w:space="0" w:color="auto"/>
              <w:left w:val="single" w:sz="4" w:space="0" w:color="auto"/>
              <w:bottom w:val="single" w:sz="4" w:space="0" w:color="auto"/>
              <w:right w:val="single" w:sz="4" w:space="0" w:color="auto"/>
            </w:tcBorders>
            <w:hideMark/>
          </w:tcPr>
          <w:p w14:paraId="33E3B5F6"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1FC43C18" w14:textId="77777777" w:rsidTr="0081536C">
        <w:trPr>
          <w:trHeight w:val="5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1369A"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06A88AE4" w14:textId="77777777" w:rsidR="0081536C" w:rsidRPr="0081536C" w:rsidRDefault="0081536C" w:rsidP="0081536C">
            <w:pPr>
              <w:suppressAutoHyphens/>
              <w:spacing w:line="240" w:lineRule="auto"/>
              <w:ind w:firstLine="0"/>
              <w:rPr>
                <w:rFonts w:eastAsia="Times New Roman" w:cs="Times New Roman"/>
                <w:bCs/>
                <w:sz w:val="22"/>
                <w:lang w:eastAsia="ar-SA"/>
              </w:rPr>
            </w:pPr>
            <w:r w:rsidRPr="0081536C">
              <w:rPr>
                <w:rFonts w:eastAsia="Times New Roman" w:cs="Times New Roman"/>
                <w:b/>
                <w:sz w:val="22"/>
                <w:lang w:eastAsia="ar-SA"/>
              </w:rPr>
              <w:t>Практическое занятие №12:</w:t>
            </w:r>
            <w:r w:rsidRPr="0081536C">
              <w:rPr>
                <w:rFonts w:eastAsia="Times New Roman" w:cs="Times New Roman"/>
                <w:bCs/>
                <w:sz w:val="22"/>
                <w:lang w:eastAsia="ar-SA"/>
              </w:rPr>
              <w:t xml:space="preserve"> рассмотрение системы и особенностей способов обеспечения законности в государственном управлении.</w:t>
            </w:r>
          </w:p>
        </w:tc>
        <w:tc>
          <w:tcPr>
            <w:tcW w:w="303" w:type="pct"/>
            <w:vMerge/>
            <w:tcBorders>
              <w:left w:val="single" w:sz="4" w:space="0" w:color="auto"/>
              <w:bottom w:val="single" w:sz="4" w:space="0" w:color="auto"/>
              <w:right w:val="single" w:sz="4" w:space="0" w:color="auto"/>
            </w:tcBorders>
            <w:vAlign w:val="center"/>
          </w:tcPr>
          <w:p w14:paraId="0AE4F13F" w14:textId="77777777" w:rsidR="0081536C" w:rsidRPr="0081536C" w:rsidRDefault="0081536C" w:rsidP="0081536C">
            <w:pPr>
              <w:suppressAutoHyphens/>
              <w:spacing w:line="240" w:lineRule="auto"/>
              <w:ind w:firstLine="0"/>
              <w:jc w:val="center"/>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0C07BC01"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79AA90E3" w14:textId="77777777" w:rsidTr="0081536C">
        <w:trPr>
          <w:trHeight w:val="20"/>
        </w:trPr>
        <w:tc>
          <w:tcPr>
            <w:tcW w:w="4069" w:type="pct"/>
            <w:gridSpan w:val="2"/>
            <w:tcBorders>
              <w:top w:val="single" w:sz="4" w:space="0" w:color="auto"/>
              <w:left w:val="single" w:sz="4" w:space="0" w:color="auto"/>
              <w:bottom w:val="single" w:sz="4" w:space="0" w:color="auto"/>
              <w:right w:val="single" w:sz="4" w:space="0" w:color="auto"/>
            </w:tcBorders>
            <w:vAlign w:val="center"/>
            <w:hideMark/>
          </w:tcPr>
          <w:p w14:paraId="4642345E" w14:textId="77777777" w:rsidR="0081536C" w:rsidRPr="0081536C" w:rsidRDefault="0081536C" w:rsidP="0081536C">
            <w:pPr>
              <w:suppressAutoHyphens/>
              <w:spacing w:line="240" w:lineRule="auto"/>
              <w:ind w:firstLine="0"/>
              <w:rPr>
                <w:rFonts w:eastAsia="Times New Roman" w:cs="Times New Roman"/>
                <w:b/>
                <w:bCs/>
                <w:sz w:val="22"/>
                <w:lang w:eastAsia="ar-SA"/>
              </w:rPr>
            </w:pPr>
            <w:r w:rsidRPr="0081536C">
              <w:rPr>
                <w:rFonts w:eastAsia="Times New Roman" w:cs="Times New Roman"/>
                <w:b/>
                <w:bCs/>
                <w:sz w:val="22"/>
                <w:lang w:eastAsia="ar-SA"/>
              </w:rPr>
              <w:t>Раздел 6. Административно-правовое регулирование и государственное управление в отдельных сферах общественной жизни</w:t>
            </w:r>
          </w:p>
        </w:tc>
        <w:tc>
          <w:tcPr>
            <w:tcW w:w="303" w:type="pct"/>
            <w:tcBorders>
              <w:top w:val="single" w:sz="4" w:space="0" w:color="auto"/>
              <w:left w:val="single" w:sz="4" w:space="0" w:color="auto"/>
              <w:bottom w:val="single" w:sz="4" w:space="0" w:color="auto"/>
              <w:right w:val="single" w:sz="4" w:space="0" w:color="auto"/>
            </w:tcBorders>
            <w:vAlign w:val="center"/>
          </w:tcPr>
          <w:p w14:paraId="74DFD735" w14:textId="489F0BFA" w:rsidR="0081536C" w:rsidRPr="0081536C" w:rsidRDefault="0081536C" w:rsidP="0081536C">
            <w:pPr>
              <w:suppressAutoHyphens/>
              <w:spacing w:line="240" w:lineRule="auto"/>
              <w:ind w:firstLine="0"/>
              <w:jc w:val="center"/>
              <w:rPr>
                <w:rFonts w:eastAsia="Times New Roman" w:cs="Times New Roman"/>
                <w:b/>
                <w:bCs/>
                <w:sz w:val="22"/>
                <w:lang w:eastAsia="ar-SA"/>
              </w:rPr>
            </w:pPr>
            <w:r w:rsidRPr="0081536C">
              <w:rPr>
                <w:rFonts w:eastAsia="Times New Roman" w:cs="Times New Roman"/>
                <w:b/>
                <w:bCs/>
                <w:sz w:val="22"/>
                <w:lang w:eastAsia="ar-SA"/>
              </w:rPr>
              <w:t>6</w:t>
            </w:r>
          </w:p>
        </w:tc>
        <w:tc>
          <w:tcPr>
            <w:tcW w:w="0" w:type="auto"/>
            <w:tcBorders>
              <w:top w:val="single" w:sz="4" w:space="0" w:color="auto"/>
              <w:left w:val="single" w:sz="4" w:space="0" w:color="auto"/>
              <w:bottom w:val="single" w:sz="4" w:space="0" w:color="auto"/>
              <w:right w:val="single" w:sz="4" w:space="0" w:color="auto"/>
            </w:tcBorders>
          </w:tcPr>
          <w:p w14:paraId="4A4FFD05" w14:textId="77777777" w:rsidR="0081536C" w:rsidRPr="0081536C" w:rsidRDefault="0081536C" w:rsidP="0081536C">
            <w:pPr>
              <w:suppressAutoHyphens/>
              <w:spacing w:line="240" w:lineRule="auto"/>
              <w:ind w:firstLine="0"/>
              <w:jc w:val="center"/>
              <w:rPr>
                <w:rFonts w:eastAsia="Times New Roman" w:cs="Times New Roman"/>
                <w:bCs/>
                <w:sz w:val="22"/>
                <w:lang w:eastAsia="ar-SA"/>
              </w:rPr>
            </w:pPr>
          </w:p>
        </w:tc>
      </w:tr>
      <w:tr w:rsidR="0081536C" w:rsidRPr="0081536C" w14:paraId="3253C7DF" w14:textId="77777777" w:rsidTr="0081536C">
        <w:trPr>
          <w:trHeight w:val="20"/>
        </w:trPr>
        <w:tc>
          <w:tcPr>
            <w:tcW w:w="0" w:type="auto"/>
            <w:vMerge w:val="restart"/>
            <w:tcBorders>
              <w:top w:val="single" w:sz="4" w:space="0" w:color="auto"/>
              <w:left w:val="single" w:sz="4" w:space="0" w:color="auto"/>
              <w:bottom w:val="single" w:sz="4" w:space="0" w:color="auto"/>
              <w:right w:val="single" w:sz="4" w:space="0" w:color="auto"/>
            </w:tcBorders>
            <w:hideMark/>
          </w:tcPr>
          <w:p w14:paraId="1F856022" w14:textId="77777777" w:rsidR="0081536C" w:rsidRPr="0081536C" w:rsidRDefault="0081536C" w:rsidP="0081536C">
            <w:pPr>
              <w:suppressAutoHyphens/>
              <w:spacing w:line="240" w:lineRule="auto"/>
              <w:ind w:firstLine="0"/>
              <w:jc w:val="center"/>
              <w:rPr>
                <w:rFonts w:eastAsia="Times New Roman" w:cs="Times New Roman"/>
                <w:sz w:val="22"/>
                <w:lang w:eastAsia="ar-SA"/>
              </w:rPr>
            </w:pPr>
            <w:r w:rsidRPr="0081536C">
              <w:rPr>
                <w:rFonts w:eastAsia="Times New Roman" w:cs="Times New Roman"/>
                <w:sz w:val="22"/>
                <w:lang w:eastAsia="ar-SA"/>
              </w:rPr>
              <w:t>Тема 6.1</w:t>
            </w:r>
          </w:p>
          <w:p w14:paraId="5AC5C201" w14:textId="77777777" w:rsidR="0081536C" w:rsidRPr="0081536C" w:rsidRDefault="0081536C" w:rsidP="0081536C">
            <w:pPr>
              <w:suppressAutoHyphens/>
              <w:spacing w:line="240" w:lineRule="auto"/>
              <w:ind w:firstLine="0"/>
              <w:jc w:val="center"/>
              <w:rPr>
                <w:rFonts w:eastAsia="Times New Roman" w:cs="Times New Roman"/>
                <w:b/>
                <w:bCs/>
                <w:sz w:val="22"/>
                <w:lang w:eastAsia="ar-SA"/>
              </w:rPr>
            </w:pPr>
            <w:r w:rsidRPr="0081536C">
              <w:rPr>
                <w:rFonts w:eastAsia="Times New Roman" w:cs="Times New Roman"/>
                <w:sz w:val="22"/>
                <w:lang w:eastAsia="ar-SA"/>
              </w:rPr>
              <w:lastRenderedPageBreak/>
              <w:t>Административно-правовое регулирование и государственное управление в отдельных сферах общественной</w:t>
            </w:r>
            <w:r w:rsidRPr="0081536C">
              <w:rPr>
                <w:rFonts w:eastAsia="Times New Roman" w:cs="Times New Roman"/>
                <w:b/>
                <w:bCs/>
                <w:sz w:val="22"/>
                <w:lang w:eastAsia="ar-SA"/>
              </w:rPr>
              <w:t xml:space="preserve"> жизни</w:t>
            </w:r>
          </w:p>
        </w:tc>
        <w:tc>
          <w:tcPr>
            <w:tcW w:w="3270" w:type="pct"/>
            <w:tcBorders>
              <w:top w:val="single" w:sz="4" w:space="0" w:color="auto"/>
              <w:left w:val="single" w:sz="4" w:space="0" w:color="auto"/>
              <w:bottom w:val="single" w:sz="4" w:space="0" w:color="auto"/>
              <w:right w:val="single" w:sz="4" w:space="0" w:color="auto"/>
            </w:tcBorders>
            <w:hideMark/>
          </w:tcPr>
          <w:p w14:paraId="6FB08F68" w14:textId="77777777" w:rsidR="0081536C" w:rsidRPr="0081536C" w:rsidRDefault="0081536C" w:rsidP="0081536C">
            <w:pPr>
              <w:suppressAutoHyphens/>
              <w:spacing w:line="240" w:lineRule="auto"/>
              <w:ind w:firstLine="0"/>
              <w:rPr>
                <w:rFonts w:eastAsia="Times New Roman" w:cs="Times New Roman"/>
                <w:b/>
                <w:bCs/>
                <w:sz w:val="22"/>
                <w:lang w:eastAsia="ar-SA"/>
              </w:rPr>
            </w:pPr>
            <w:r w:rsidRPr="0081536C">
              <w:rPr>
                <w:rFonts w:eastAsia="Times New Roman" w:cs="Times New Roman"/>
                <w:b/>
                <w:bCs/>
                <w:sz w:val="22"/>
                <w:lang w:eastAsia="ar-SA"/>
              </w:rPr>
              <w:lastRenderedPageBreak/>
              <w:t xml:space="preserve">Содержание учебного материала </w:t>
            </w:r>
          </w:p>
        </w:tc>
        <w:tc>
          <w:tcPr>
            <w:tcW w:w="303" w:type="pct"/>
            <w:vMerge w:val="restart"/>
            <w:tcBorders>
              <w:top w:val="single" w:sz="4" w:space="0" w:color="auto"/>
              <w:left w:val="single" w:sz="4" w:space="0" w:color="auto"/>
              <w:right w:val="single" w:sz="4" w:space="0" w:color="auto"/>
            </w:tcBorders>
            <w:vAlign w:val="center"/>
          </w:tcPr>
          <w:p w14:paraId="637A69F6" w14:textId="189B5103" w:rsidR="0081536C" w:rsidRPr="0081536C" w:rsidRDefault="0081536C" w:rsidP="0081536C">
            <w:pPr>
              <w:suppressAutoHyphens/>
              <w:spacing w:line="240" w:lineRule="auto"/>
              <w:ind w:firstLine="0"/>
              <w:jc w:val="center"/>
              <w:rPr>
                <w:rFonts w:eastAsia="Times New Roman" w:cs="Times New Roman"/>
                <w:sz w:val="22"/>
                <w:lang w:eastAsia="ar-SA"/>
              </w:rPr>
            </w:pPr>
            <w:r w:rsidRPr="0081536C">
              <w:rPr>
                <w:rFonts w:eastAsia="Times New Roman" w:cs="Times New Roman"/>
                <w:sz w:val="22"/>
                <w:lang w:eastAsia="ar-SA"/>
              </w:rPr>
              <w:t>2</w:t>
            </w:r>
          </w:p>
        </w:tc>
        <w:tc>
          <w:tcPr>
            <w:tcW w:w="0" w:type="auto"/>
            <w:vMerge w:val="restart"/>
            <w:tcBorders>
              <w:top w:val="single" w:sz="4" w:space="0" w:color="auto"/>
              <w:left w:val="single" w:sz="4" w:space="0" w:color="auto"/>
              <w:bottom w:val="single" w:sz="4" w:space="0" w:color="auto"/>
              <w:right w:val="single" w:sz="4" w:space="0" w:color="auto"/>
            </w:tcBorders>
            <w:hideMark/>
          </w:tcPr>
          <w:p w14:paraId="6A3FF2D5" w14:textId="4A00C4AD" w:rsidR="0081536C" w:rsidRPr="0081536C" w:rsidRDefault="0081536C" w:rsidP="0081536C">
            <w:pPr>
              <w:suppressAutoHyphens/>
              <w:spacing w:line="240" w:lineRule="auto"/>
              <w:ind w:firstLine="0"/>
              <w:jc w:val="center"/>
              <w:rPr>
                <w:rFonts w:eastAsia="Times New Roman" w:cs="Times New Roman"/>
                <w:sz w:val="22"/>
                <w:lang w:eastAsia="ar-SA"/>
              </w:rPr>
            </w:pPr>
            <w:r w:rsidRPr="0081536C">
              <w:rPr>
                <w:rFonts w:eastAsia="Times New Roman" w:cs="Times New Roman"/>
                <w:sz w:val="22"/>
                <w:lang w:eastAsia="ar-SA"/>
              </w:rPr>
              <w:t xml:space="preserve">ОК 01, ОК 02, </w:t>
            </w:r>
            <w:r w:rsidR="00B71135">
              <w:rPr>
                <w:rFonts w:eastAsia="Times New Roman" w:cs="Times New Roman"/>
                <w:sz w:val="22"/>
                <w:lang w:eastAsia="ar-SA"/>
              </w:rPr>
              <w:t xml:space="preserve">ОК 04, </w:t>
            </w:r>
            <w:r w:rsidRPr="0081536C">
              <w:rPr>
                <w:rFonts w:eastAsia="Times New Roman" w:cs="Times New Roman"/>
                <w:sz w:val="22"/>
                <w:lang w:eastAsia="ar-SA"/>
              </w:rPr>
              <w:t>ОК 05, ОК 06, ПК 1.1, ПК 1.2</w:t>
            </w:r>
          </w:p>
        </w:tc>
      </w:tr>
      <w:tr w:rsidR="0081536C" w:rsidRPr="0081536C" w14:paraId="44FE4811"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77E77"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2D2B8DDF"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1. Особенности административно-правового регулирования и государственного управления в сфере экономики.</w:t>
            </w:r>
          </w:p>
        </w:tc>
        <w:tc>
          <w:tcPr>
            <w:tcW w:w="303" w:type="pct"/>
            <w:vMerge/>
            <w:tcBorders>
              <w:left w:val="single" w:sz="4" w:space="0" w:color="auto"/>
              <w:right w:val="single" w:sz="4" w:space="0" w:color="auto"/>
            </w:tcBorders>
            <w:vAlign w:val="center"/>
          </w:tcPr>
          <w:p w14:paraId="7AEE7A67" w14:textId="77777777" w:rsidR="0081536C" w:rsidRPr="0081536C" w:rsidRDefault="0081536C" w:rsidP="0081536C">
            <w:pPr>
              <w:suppressAutoHyphens/>
              <w:spacing w:line="240" w:lineRule="auto"/>
              <w:ind w:firstLine="0"/>
              <w:jc w:val="center"/>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29DAABD1"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6285B3D3"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F9787"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590510B3"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2. Особенности административно-правового регулирования и государственного управления в социально-культурной сфере.</w:t>
            </w:r>
          </w:p>
        </w:tc>
        <w:tc>
          <w:tcPr>
            <w:tcW w:w="303" w:type="pct"/>
            <w:vMerge/>
            <w:tcBorders>
              <w:left w:val="single" w:sz="4" w:space="0" w:color="auto"/>
              <w:right w:val="single" w:sz="4" w:space="0" w:color="auto"/>
            </w:tcBorders>
            <w:vAlign w:val="center"/>
          </w:tcPr>
          <w:p w14:paraId="325E8A21"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6FE5EB6D"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14512BBF"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08FFA"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tcPr>
          <w:p w14:paraId="33B039FF" w14:textId="77777777" w:rsidR="0081536C" w:rsidRPr="0081536C" w:rsidRDefault="0081536C" w:rsidP="0081536C">
            <w:pPr>
              <w:suppressAutoHyphens/>
              <w:spacing w:line="240" w:lineRule="auto"/>
              <w:ind w:firstLine="0"/>
              <w:rPr>
                <w:rFonts w:eastAsia="Times New Roman" w:cs="Times New Roman"/>
                <w:sz w:val="22"/>
                <w:lang w:eastAsia="ar-SA"/>
              </w:rPr>
            </w:pPr>
            <w:r w:rsidRPr="0081536C">
              <w:rPr>
                <w:rFonts w:eastAsia="Times New Roman" w:cs="Times New Roman"/>
                <w:sz w:val="22"/>
                <w:lang w:eastAsia="ar-SA"/>
              </w:rPr>
              <w:t>3. Особенности административно-правового регулирования и государственного управления в административно-политической сфере.</w:t>
            </w:r>
          </w:p>
        </w:tc>
        <w:tc>
          <w:tcPr>
            <w:tcW w:w="303" w:type="pct"/>
            <w:vMerge/>
            <w:tcBorders>
              <w:left w:val="single" w:sz="4" w:space="0" w:color="auto"/>
              <w:bottom w:val="single" w:sz="4" w:space="0" w:color="auto"/>
              <w:right w:val="single" w:sz="4" w:space="0" w:color="auto"/>
            </w:tcBorders>
            <w:vAlign w:val="center"/>
          </w:tcPr>
          <w:p w14:paraId="0AADACC1" w14:textId="77777777" w:rsidR="0081536C" w:rsidRPr="0081536C" w:rsidRDefault="0081536C" w:rsidP="0081536C">
            <w:pPr>
              <w:spacing w:line="240" w:lineRule="auto"/>
              <w:ind w:firstLine="0"/>
              <w:jc w:val="left"/>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43C915AB"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5EED1DCA"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80413"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1390FD89" w14:textId="77777777" w:rsidR="0081536C" w:rsidRPr="0081536C" w:rsidRDefault="0081536C" w:rsidP="0081536C">
            <w:pPr>
              <w:suppressAutoHyphens/>
              <w:spacing w:line="240" w:lineRule="auto"/>
              <w:ind w:firstLine="0"/>
              <w:rPr>
                <w:rFonts w:eastAsia="Times New Roman" w:cs="Times New Roman"/>
                <w:b/>
                <w:bCs/>
                <w:sz w:val="22"/>
                <w:lang w:eastAsia="ar-SA"/>
              </w:rPr>
            </w:pPr>
            <w:r w:rsidRPr="0081536C">
              <w:rPr>
                <w:rFonts w:eastAsia="Times New Roman" w:cs="Times New Roman"/>
                <w:b/>
                <w:bCs/>
                <w:sz w:val="22"/>
                <w:lang w:eastAsia="ar-SA"/>
              </w:rPr>
              <w:t>В том числе практических занятий</w:t>
            </w:r>
          </w:p>
        </w:tc>
        <w:tc>
          <w:tcPr>
            <w:tcW w:w="303" w:type="pct"/>
            <w:vMerge w:val="restart"/>
            <w:tcBorders>
              <w:top w:val="single" w:sz="4" w:space="0" w:color="auto"/>
              <w:left w:val="single" w:sz="4" w:space="0" w:color="auto"/>
              <w:right w:val="single" w:sz="4" w:space="0" w:color="auto"/>
            </w:tcBorders>
            <w:vAlign w:val="center"/>
          </w:tcPr>
          <w:p w14:paraId="3C5B1FD3" w14:textId="771A758C" w:rsidR="0081536C" w:rsidRPr="0081536C" w:rsidRDefault="0081536C" w:rsidP="0081536C">
            <w:pPr>
              <w:suppressAutoHyphens/>
              <w:spacing w:line="240" w:lineRule="auto"/>
              <w:ind w:firstLine="0"/>
              <w:jc w:val="center"/>
              <w:rPr>
                <w:rFonts w:eastAsia="Times New Roman" w:cs="Times New Roman"/>
                <w:sz w:val="22"/>
                <w:lang w:eastAsia="ar-SA"/>
              </w:rPr>
            </w:pPr>
            <w:r w:rsidRPr="0081536C">
              <w:rPr>
                <w:rFonts w:eastAsia="Times New Roman" w:cs="Times New Roman"/>
                <w:sz w:val="22"/>
                <w:lang w:eastAsia="ar-SA"/>
              </w:rPr>
              <w:t>4</w:t>
            </w:r>
          </w:p>
        </w:tc>
        <w:tc>
          <w:tcPr>
            <w:tcW w:w="0" w:type="auto"/>
            <w:vMerge/>
            <w:tcBorders>
              <w:top w:val="single" w:sz="4" w:space="0" w:color="auto"/>
              <w:left w:val="single" w:sz="4" w:space="0" w:color="auto"/>
              <w:bottom w:val="single" w:sz="4" w:space="0" w:color="auto"/>
              <w:right w:val="single" w:sz="4" w:space="0" w:color="auto"/>
            </w:tcBorders>
            <w:hideMark/>
          </w:tcPr>
          <w:p w14:paraId="0EE0BE31"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577CBD1C" w14:textId="77777777" w:rsidTr="0081536C">
        <w:trPr>
          <w:trHeight w:val="73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CACDE"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1AA09C5D" w14:textId="77777777" w:rsidR="0081536C" w:rsidRPr="0081536C" w:rsidRDefault="0081536C" w:rsidP="0081536C">
            <w:pPr>
              <w:suppressAutoHyphens/>
              <w:spacing w:line="240" w:lineRule="auto"/>
              <w:ind w:firstLine="0"/>
              <w:rPr>
                <w:rFonts w:eastAsia="Times New Roman" w:cs="Times New Roman"/>
                <w:bCs/>
                <w:sz w:val="22"/>
                <w:lang w:eastAsia="ar-SA"/>
              </w:rPr>
            </w:pPr>
            <w:r w:rsidRPr="0081536C">
              <w:rPr>
                <w:rFonts w:eastAsia="Times New Roman" w:cs="Times New Roman"/>
                <w:b/>
                <w:sz w:val="22"/>
                <w:lang w:eastAsia="ar-SA"/>
              </w:rPr>
              <w:t>Практическое занятие №13:</w:t>
            </w:r>
            <w:r w:rsidRPr="0081536C">
              <w:rPr>
                <w:rFonts w:eastAsia="Times New Roman" w:cs="Times New Roman"/>
                <w:bCs/>
                <w:sz w:val="22"/>
                <w:lang w:eastAsia="ar-SA"/>
              </w:rPr>
              <w:t xml:space="preserve"> Изучение особенностей административно-правового регулирования и государственного управления в хозяйственно-экономической, социально-культурной и административно-политической сферах управления.</w:t>
            </w:r>
          </w:p>
        </w:tc>
        <w:tc>
          <w:tcPr>
            <w:tcW w:w="303" w:type="pct"/>
            <w:vMerge/>
            <w:tcBorders>
              <w:left w:val="single" w:sz="4" w:space="0" w:color="auto"/>
              <w:bottom w:val="single" w:sz="4" w:space="0" w:color="auto"/>
              <w:right w:val="single" w:sz="4" w:space="0" w:color="auto"/>
            </w:tcBorders>
            <w:vAlign w:val="center"/>
          </w:tcPr>
          <w:p w14:paraId="1E9B5BDA" w14:textId="77777777" w:rsidR="0081536C" w:rsidRPr="0081536C" w:rsidRDefault="0081536C" w:rsidP="0081536C">
            <w:pPr>
              <w:suppressAutoHyphens/>
              <w:spacing w:line="240" w:lineRule="auto"/>
              <w:ind w:firstLine="0"/>
              <w:jc w:val="center"/>
              <w:rPr>
                <w:rFonts w:eastAsia="Times New Roman" w:cs="Times New Roman"/>
                <w:sz w:val="22"/>
                <w:lang w:eastAsia="ar-SA"/>
              </w:rPr>
            </w:pPr>
          </w:p>
        </w:tc>
        <w:tc>
          <w:tcPr>
            <w:tcW w:w="0" w:type="auto"/>
            <w:vMerge/>
            <w:tcBorders>
              <w:top w:val="single" w:sz="4" w:space="0" w:color="auto"/>
              <w:left w:val="single" w:sz="4" w:space="0" w:color="auto"/>
              <w:bottom w:val="single" w:sz="4" w:space="0" w:color="auto"/>
              <w:right w:val="single" w:sz="4" w:space="0" w:color="auto"/>
            </w:tcBorders>
            <w:hideMark/>
          </w:tcPr>
          <w:p w14:paraId="491F7949"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68ECD5FB" w14:textId="77777777" w:rsidTr="0081536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FC1F9" w14:textId="77777777" w:rsidR="0081536C" w:rsidRPr="0081536C" w:rsidRDefault="0081536C" w:rsidP="0081536C">
            <w:pPr>
              <w:spacing w:line="240" w:lineRule="auto"/>
              <w:ind w:firstLine="0"/>
              <w:jc w:val="left"/>
              <w:rPr>
                <w:rFonts w:eastAsia="Times New Roman" w:cs="Times New Roman"/>
                <w:b/>
                <w:bCs/>
                <w:sz w:val="22"/>
                <w:lang w:eastAsia="ar-SA"/>
              </w:rPr>
            </w:pPr>
          </w:p>
        </w:tc>
        <w:tc>
          <w:tcPr>
            <w:tcW w:w="3270" w:type="pct"/>
            <w:tcBorders>
              <w:top w:val="single" w:sz="4" w:space="0" w:color="auto"/>
              <w:left w:val="single" w:sz="4" w:space="0" w:color="auto"/>
              <w:bottom w:val="single" w:sz="4" w:space="0" w:color="auto"/>
              <w:right w:val="single" w:sz="4" w:space="0" w:color="auto"/>
            </w:tcBorders>
            <w:hideMark/>
          </w:tcPr>
          <w:p w14:paraId="45714F63" w14:textId="77777777" w:rsidR="0081536C" w:rsidRPr="0081536C" w:rsidRDefault="0081536C" w:rsidP="0081536C">
            <w:pPr>
              <w:suppressAutoHyphens/>
              <w:spacing w:line="240" w:lineRule="auto"/>
              <w:ind w:firstLine="0"/>
              <w:rPr>
                <w:rFonts w:eastAsia="Times New Roman" w:cs="Times New Roman"/>
                <w:b/>
                <w:bCs/>
                <w:sz w:val="22"/>
                <w:lang w:eastAsia="ar-SA"/>
              </w:rPr>
            </w:pPr>
            <w:r w:rsidRPr="0081536C">
              <w:rPr>
                <w:rFonts w:eastAsia="Times New Roman" w:cs="Times New Roman"/>
                <w:b/>
                <w:bCs/>
                <w:sz w:val="22"/>
                <w:lang w:eastAsia="ar-SA"/>
              </w:rPr>
              <w:t xml:space="preserve">Самостоятельная работа обучающихся </w:t>
            </w:r>
          </w:p>
        </w:tc>
        <w:tc>
          <w:tcPr>
            <w:tcW w:w="303" w:type="pct"/>
            <w:tcBorders>
              <w:top w:val="single" w:sz="4" w:space="0" w:color="auto"/>
              <w:left w:val="single" w:sz="4" w:space="0" w:color="auto"/>
              <w:bottom w:val="single" w:sz="4" w:space="0" w:color="auto"/>
              <w:right w:val="single" w:sz="4" w:space="0" w:color="auto"/>
            </w:tcBorders>
            <w:vAlign w:val="center"/>
          </w:tcPr>
          <w:p w14:paraId="26FF7251" w14:textId="77777777" w:rsidR="0081536C" w:rsidRPr="0081536C" w:rsidRDefault="0081536C" w:rsidP="0081536C">
            <w:pPr>
              <w:suppressAutoHyphens/>
              <w:spacing w:line="240" w:lineRule="auto"/>
              <w:ind w:firstLine="0"/>
              <w:jc w:val="center"/>
              <w:rPr>
                <w:rFonts w:eastAsia="Times New Roman" w:cs="Times New Roman"/>
                <w:sz w:val="22"/>
                <w:lang w:eastAsia="ar-SA"/>
              </w:rPr>
            </w:pPr>
            <w:r w:rsidRPr="0081536C">
              <w:rPr>
                <w:rFonts w:eastAsia="Times New Roman" w:cs="Times New Roman"/>
                <w:sz w:val="22"/>
                <w:lang w:eastAsia="ar-SA"/>
              </w:rPr>
              <w:t>2</w:t>
            </w:r>
          </w:p>
        </w:tc>
        <w:tc>
          <w:tcPr>
            <w:tcW w:w="0" w:type="auto"/>
            <w:vMerge/>
            <w:tcBorders>
              <w:top w:val="single" w:sz="4" w:space="0" w:color="auto"/>
              <w:left w:val="single" w:sz="4" w:space="0" w:color="auto"/>
              <w:bottom w:val="single" w:sz="4" w:space="0" w:color="auto"/>
              <w:right w:val="single" w:sz="4" w:space="0" w:color="auto"/>
            </w:tcBorders>
            <w:hideMark/>
          </w:tcPr>
          <w:p w14:paraId="30D14FBD" w14:textId="77777777" w:rsidR="0081536C" w:rsidRPr="0081536C" w:rsidRDefault="0081536C" w:rsidP="0081536C">
            <w:pPr>
              <w:spacing w:line="240" w:lineRule="auto"/>
              <w:ind w:firstLine="0"/>
              <w:jc w:val="left"/>
              <w:rPr>
                <w:rFonts w:eastAsia="Times New Roman" w:cs="Times New Roman"/>
                <w:sz w:val="22"/>
                <w:lang w:eastAsia="ar-SA"/>
              </w:rPr>
            </w:pPr>
          </w:p>
        </w:tc>
      </w:tr>
      <w:tr w:rsidR="0081536C" w:rsidRPr="0081536C" w14:paraId="7DD86E55" w14:textId="77777777" w:rsidTr="0081536C">
        <w:trPr>
          <w:trHeight w:val="20"/>
        </w:trPr>
        <w:tc>
          <w:tcPr>
            <w:tcW w:w="4069" w:type="pct"/>
            <w:gridSpan w:val="2"/>
            <w:tcBorders>
              <w:top w:val="single" w:sz="4" w:space="0" w:color="auto"/>
              <w:left w:val="single" w:sz="4" w:space="0" w:color="auto"/>
              <w:bottom w:val="single" w:sz="4" w:space="0" w:color="auto"/>
              <w:right w:val="single" w:sz="4" w:space="0" w:color="auto"/>
            </w:tcBorders>
            <w:hideMark/>
          </w:tcPr>
          <w:p w14:paraId="60D9F398" w14:textId="77777777" w:rsidR="0081536C" w:rsidRPr="0081536C" w:rsidRDefault="0081536C" w:rsidP="0081536C">
            <w:pPr>
              <w:suppressAutoHyphens/>
              <w:spacing w:line="240" w:lineRule="auto"/>
              <w:ind w:firstLine="0"/>
              <w:jc w:val="right"/>
              <w:rPr>
                <w:rFonts w:eastAsia="Times New Roman" w:cs="Times New Roman"/>
                <w:b/>
                <w:sz w:val="22"/>
                <w:lang w:eastAsia="ar-SA"/>
              </w:rPr>
            </w:pPr>
            <w:r w:rsidRPr="0081536C">
              <w:rPr>
                <w:rFonts w:eastAsia="Times New Roman" w:cs="Times New Roman"/>
                <w:b/>
                <w:sz w:val="22"/>
                <w:lang w:eastAsia="ar-SA"/>
              </w:rPr>
              <w:t>Дифференцированный зачет</w:t>
            </w:r>
          </w:p>
        </w:tc>
        <w:tc>
          <w:tcPr>
            <w:tcW w:w="303" w:type="pct"/>
            <w:tcBorders>
              <w:top w:val="single" w:sz="4" w:space="0" w:color="auto"/>
              <w:left w:val="single" w:sz="4" w:space="0" w:color="auto"/>
              <w:bottom w:val="single" w:sz="4" w:space="0" w:color="auto"/>
              <w:right w:val="single" w:sz="4" w:space="0" w:color="auto"/>
            </w:tcBorders>
            <w:vAlign w:val="center"/>
            <w:hideMark/>
          </w:tcPr>
          <w:p w14:paraId="24630043" w14:textId="77777777" w:rsidR="0081536C" w:rsidRPr="0081536C" w:rsidRDefault="0081536C" w:rsidP="0081536C">
            <w:pPr>
              <w:suppressAutoHyphens/>
              <w:spacing w:line="240" w:lineRule="auto"/>
              <w:ind w:firstLine="0"/>
              <w:jc w:val="center"/>
              <w:rPr>
                <w:rFonts w:eastAsia="Times New Roman" w:cs="Times New Roman"/>
                <w:b/>
                <w:bCs/>
                <w:sz w:val="22"/>
                <w:lang w:eastAsia="ar-SA"/>
              </w:rPr>
            </w:pPr>
            <w:r w:rsidRPr="0081536C">
              <w:rPr>
                <w:rFonts w:eastAsia="Times New Roman" w:cs="Times New Roman"/>
                <w:b/>
                <w:bCs/>
                <w:sz w:val="22"/>
                <w:lang w:eastAsia="ar-SA"/>
              </w:rPr>
              <w:t>2</w:t>
            </w:r>
          </w:p>
        </w:tc>
        <w:tc>
          <w:tcPr>
            <w:tcW w:w="628" w:type="pct"/>
            <w:tcBorders>
              <w:top w:val="single" w:sz="4" w:space="0" w:color="auto"/>
              <w:left w:val="single" w:sz="4" w:space="0" w:color="auto"/>
              <w:bottom w:val="single" w:sz="4" w:space="0" w:color="auto"/>
              <w:right w:val="single" w:sz="4" w:space="0" w:color="auto"/>
            </w:tcBorders>
          </w:tcPr>
          <w:p w14:paraId="050DCF5A" w14:textId="77777777" w:rsidR="0081536C" w:rsidRPr="0081536C" w:rsidRDefault="0081536C" w:rsidP="0081536C">
            <w:pPr>
              <w:suppressAutoHyphens/>
              <w:spacing w:line="240" w:lineRule="auto"/>
              <w:ind w:firstLine="0"/>
              <w:jc w:val="center"/>
              <w:rPr>
                <w:rFonts w:eastAsia="Times New Roman" w:cs="Times New Roman"/>
                <w:sz w:val="22"/>
                <w:lang w:eastAsia="ar-SA"/>
              </w:rPr>
            </w:pPr>
          </w:p>
        </w:tc>
      </w:tr>
      <w:tr w:rsidR="0081536C" w:rsidRPr="0081536C" w14:paraId="534A9D6F" w14:textId="77777777" w:rsidTr="0081536C">
        <w:trPr>
          <w:trHeight w:val="20"/>
        </w:trPr>
        <w:tc>
          <w:tcPr>
            <w:tcW w:w="4069" w:type="pct"/>
            <w:gridSpan w:val="2"/>
            <w:tcBorders>
              <w:top w:val="single" w:sz="4" w:space="0" w:color="auto"/>
              <w:left w:val="single" w:sz="4" w:space="0" w:color="auto"/>
              <w:bottom w:val="single" w:sz="4" w:space="0" w:color="auto"/>
              <w:right w:val="single" w:sz="4" w:space="0" w:color="auto"/>
            </w:tcBorders>
            <w:hideMark/>
          </w:tcPr>
          <w:p w14:paraId="730DAD62" w14:textId="4D1C7B50" w:rsidR="0081536C" w:rsidRPr="0081536C" w:rsidRDefault="0081536C" w:rsidP="0081536C">
            <w:pPr>
              <w:suppressAutoHyphens/>
              <w:spacing w:line="240" w:lineRule="auto"/>
              <w:ind w:firstLine="0"/>
              <w:jc w:val="right"/>
              <w:rPr>
                <w:rFonts w:eastAsia="Times New Roman" w:cs="Times New Roman"/>
                <w:b/>
                <w:bCs/>
                <w:sz w:val="22"/>
                <w:lang w:eastAsia="ar-SA"/>
              </w:rPr>
            </w:pPr>
            <w:r w:rsidRPr="0081536C">
              <w:rPr>
                <w:rFonts w:eastAsia="Times New Roman" w:cs="Times New Roman"/>
                <w:b/>
                <w:bCs/>
                <w:sz w:val="22"/>
                <w:lang w:eastAsia="ar-SA"/>
              </w:rPr>
              <w:t>Всего</w:t>
            </w:r>
          </w:p>
        </w:tc>
        <w:tc>
          <w:tcPr>
            <w:tcW w:w="303" w:type="pct"/>
            <w:tcBorders>
              <w:top w:val="single" w:sz="4" w:space="0" w:color="auto"/>
              <w:left w:val="single" w:sz="4" w:space="0" w:color="auto"/>
              <w:bottom w:val="single" w:sz="4" w:space="0" w:color="auto"/>
              <w:right w:val="single" w:sz="4" w:space="0" w:color="auto"/>
            </w:tcBorders>
            <w:vAlign w:val="center"/>
            <w:hideMark/>
          </w:tcPr>
          <w:p w14:paraId="6EC18834" w14:textId="77777777" w:rsidR="0081536C" w:rsidRPr="0081536C" w:rsidRDefault="0081536C" w:rsidP="0081536C">
            <w:pPr>
              <w:suppressAutoHyphens/>
              <w:spacing w:line="240" w:lineRule="auto"/>
              <w:ind w:firstLine="0"/>
              <w:jc w:val="center"/>
              <w:rPr>
                <w:rFonts w:eastAsia="Times New Roman" w:cs="Times New Roman"/>
                <w:b/>
                <w:bCs/>
                <w:sz w:val="22"/>
                <w:lang w:eastAsia="ar-SA"/>
              </w:rPr>
            </w:pPr>
            <w:r w:rsidRPr="0081536C">
              <w:rPr>
                <w:rFonts w:eastAsia="Times New Roman" w:cs="Times New Roman"/>
                <w:b/>
                <w:bCs/>
                <w:sz w:val="22"/>
                <w:lang w:eastAsia="ar-SA"/>
              </w:rPr>
              <w:t>84</w:t>
            </w:r>
          </w:p>
        </w:tc>
        <w:tc>
          <w:tcPr>
            <w:tcW w:w="628" w:type="pct"/>
            <w:tcBorders>
              <w:top w:val="single" w:sz="4" w:space="0" w:color="auto"/>
              <w:left w:val="single" w:sz="4" w:space="0" w:color="auto"/>
              <w:bottom w:val="single" w:sz="4" w:space="0" w:color="auto"/>
              <w:right w:val="single" w:sz="4" w:space="0" w:color="auto"/>
            </w:tcBorders>
          </w:tcPr>
          <w:p w14:paraId="1193199F" w14:textId="77777777" w:rsidR="0081536C" w:rsidRPr="0081536C" w:rsidRDefault="0081536C" w:rsidP="0081536C">
            <w:pPr>
              <w:suppressAutoHyphens/>
              <w:spacing w:line="240" w:lineRule="auto"/>
              <w:ind w:firstLine="0"/>
              <w:jc w:val="center"/>
              <w:rPr>
                <w:rFonts w:eastAsia="Times New Roman" w:cs="Times New Roman"/>
                <w:bCs/>
                <w:sz w:val="22"/>
                <w:lang w:eastAsia="ar-SA"/>
              </w:rPr>
            </w:pPr>
          </w:p>
        </w:tc>
      </w:tr>
    </w:tbl>
    <w:p w14:paraId="328FE199" w14:textId="7B49D537" w:rsidR="00C44FDB" w:rsidRDefault="00C44FDB" w:rsidP="00C44FDB">
      <w:pPr>
        <w:sectPr w:rsidR="00C44FDB" w:rsidSect="00C44FDB">
          <w:pgSz w:w="16838" w:h="11906" w:orient="landscape"/>
          <w:pgMar w:top="1701" w:right="1134" w:bottom="851" w:left="1134" w:header="709" w:footer="709" w:gutter="0"/>
          <w:cols w:space="708"/>
          <w:docGrid w:linePitch="360"/>
        </w:sectPr>
      </w:pPr>
    </w:p>
    <w:p w14:paraId="69472126" w14:textId="75AB0719" w:rsidR="00C44FDB" w:rsidRDefault="007B4CC7" w:rsidP="007B4CC7">
      <w:pPr>
        <w:pStyle w:val="1"/>
      </w:pPr>
      <w:bookmarkStart w:id="10" w:name="_Toc193985526"/>
      <w:bookmarkStart w:id="11" w:name="_Toc193985669"/>
      <w:bookmarkStart w:id="12" w:name="_Toc193985816"/>
      <w:r>
        <w:lastRenderedPageBreak/>
        <w:t>УСЛОВИЯ РЕАЛИЗАЦИИ ПРОГРАММЫ УЧЕБНОЙ ДИСЦИПЛИНЫ</w:t>
      </w:r>
      <w:bookmarkEnd w:id="10"/>
      <w:bookmarkEnd w:id="11"/>
      <w:bookmarkEnd w:id="12"/>
    </w:p>
    <w:p w14:paraId="3D3C2EA3" w14:textId="6CD2617D" w:rsidR="007B4CC7" w:rsidRDefault="007B4CC7" w:rsidP="007B4CC7">
      <w:pPr>
        <w:pStyle w:val="2"/>
      </w:pPr>
      <w:r>
        <w:t xml:space="preserve">Требования к минимальному материально-техническому обеспечению </w:t>
      </w:r>
    </w:p>
    <w:p w14:paraId="06B9724F" w14:textId="7432EFE7" w:rsidR="007B4CC7" w:rsidRDefault="007B4CC7" w:rsidP="007B4CC7">
      <w:r>
        <w:t xml:space="preserve">Реализация программы учебной дисциплины требует наличия учебного кабинета </w:t>
      </w:r>
      <w:r w:rsidR="000D130E">
        <w:t>профессиональных</w:t>
      </w:r>
      <w:r w:rsidR="00F45B31">
        <w:t xml:space="preserve"> дисциплин</w:t>
      </w:r>
      <w:r>
        <w:t>.</w:t>
      </w:r>
    </w:p>
    <w:p w14:paraId="10CF97A2" w14:textId="77777777" w:rsidR="007B4CC7" w:rsidRPr="000D675A" w:rsidRDefault="007B4CC7" w:rsidP="007B4CC7">
      <w:r w:rsidRPr="000D675A">
        <w:t xml:space="preserve">Оборудование учебного кабинета: </w:t>
      </w:r>
    </w:p>
    <w:p w14:paraId="0A5EEAF5" w14:textId="77777777" w:rsidR="00AD0DC4" w:rsidRDefault="00AD0DC4" w:rsidP="00AD0DC4">
      <w:r>
        <w:t>-   посадочные места по количеству обучающихся;</w:t>
      </w:r>
    </w:p>
    <w:p w14:paraId="76686BA7" w14:textId="77777777" w:rsidR="00AD0DC4" w:rsidRDefault="00AD0DC4" w:rsidP="00AD0DC4">
      <w:r>
        <w:t>-   рабочее место преподавателя;</w:t>
      </w:r>
    </w:p>
    <w:p w14:paraId="7FA6FBB9" w14:textId="32E6B3BC" w:rsidR="00AD0DC4" w:rsidRDefault="00AD0DC4" w:rsidP="00AD0DC4">
      <w:r>
        <w:t>- дидактические материалы (задания для практических работ, для разных видов оценочных средств и др.);</w:t>
      </w:r>
    </w:p>
    <w:p w14:paraId="53B4913F" w14:textId="06446BDE" w:rsidR="007B4CC7" w:rsidRDefault="00AD0DC4" w:rsidP="00AD0DC4">
      <w:r>
        <w:t>- технические средства обучения (персональный компьютер с лицензионным программным обеспечением; мультимедийный проектор; интерактивная доска, выход в локальную сеть).</w:t>
      </w:r>
    </w:p>
    <w:p w14:paraId="5DF2F3BE" w14:textId="1A65DAEC" w:rsidR="007B4CC7" w:rsidRDefault="007B4CC7" w:rsidP="007B4CC7">
      <w:r>
        <w:t xml:space="preserve">При реализации рабочей программы учебной дисциплины </w:t>
      </w:r>
      <w:r w:rsidR="00CA2531">
        <w:rPr>
          <w:b/>
          <w:bCs/>
        </w:rPr>
        <w:t>ОП.03 Административное право</w:t>
      </w:r>
      <w:r w:rsidR="000D130E">
        <w:rPr>
          <w:b/>
          <w:bCs/>
        </w:rPr>
        <w:t xml:space="preserve"> </w:t>
      </w:r>
      <w:r>
        <w:t xml:space="preserve">может быть использовано программное обеспечение, </w:t>
      </w:r>
      <w:proofErr w:type="spellStart"/>
      <w:r>
        <w:t>Moodle</w:t>
      </w:r>
      <w:proofErr w:type="spellEnd"/>
      <w:r>
        <w:t>, Я-диск</w:t>
      </w:r>
      <w:r w:rsidR="00EE3D08">
        <w:t xml:space="preserve"> </w:t>
      </w:r>
      <w:r>
        <w:t>и др.</w:t>
      </w:r>
    </w:p>
    <w:p w14:paraId="10FE1BCB" w14:textId="77777777" w:rsidR="00AD0DC4" w:rsidRDefault="00AD0DC4" w:rsidP="007B4CC7"/>
    <w:p w14:paraId="58BDE0E4" w14:textId="383E4F52" w:rsidR="007B4CC7" w:rsidRDefault="007B4CC7" w:rsidP="007B4CC7">
      <w:pPr>
        <w:pStyle w:val="2"/>
      </w:pPr>
      <w:r w:rsidRPr="007B4CC7">
        <w:t>Информационное обеспечение обучения</w:t>
      </w:r>
    </w:p>
    <w:p w14:paraId="4975C8EA" w14:textId="12C47251" w:rsidR="00EE3D08" w:rsidRDefault="00EE3D08" w:rsidP="00EE3D08">
      <w:pPr>
        <w:rPr>
          <w:b/>
          <w:bCs/>
        </w:rPr>
      </w:pPr>
      <w:r w:rsidRPr="00EE3D08">
        <w:rPr>
          <w:b/>
          <w:bCs/>
        </w:rPr>
        <w:t>Основная литература</w:t>
      </w:r>
    </w:p>
    <w:p w14:paraId="737204EC" w14:textId="5AA88F9C" w:rsidR="0081536C" w:rsidRPr="0081536C" w:rsidRDefault="0081536C" w:rsidP="0081536C">
      <w:r w:rsidRPr="0081536C">
        <w:t>1.</w:t>
      </w:r>
      <w:r w:rsidRPr="0081536C">
        <w:tab/>
        <w:t xml:space="preserve">Административное право: учебник для среднего профессионального образования / А. В. </w:t>
      </w:r>
      <w:proofErr w:type="spellStart"/>
      <w:r w:rsidRPr="0081536C">
        <w:t>Зубач</w:t>
      </w:r>
      <w:proofErr w:type="spellEnd"/>
      <w:r w:rsidRPr="0081536C">
        <w:t xml:space="preserve"> [и др.]; под общей редакцией А. В. </w:t>
      </w:r>
      <w:proofErr w:type="spellStart"/>
      <w:r w:rsidRPr="0081536C">
        <w:t>Зубача</w:t>
      </w:r>
      <w:proofErr w:type="spellEnd"/>
      <w:r w:rsidRPr="0081536C">
        <w:t>. — Москва: Издательство Юрайт, 2022. — 530 с. — (Профессиональное образование). — ISBN 978-5-534-11013-5. — Текст: электронный // Образовательная платформа Юрайт [сайт]. — URL: https://urait.ru/bcode/494972</w:t>
      </w:r>
    </w:p>
    <w:p w14:paraId="7833BE14" w14:textId="152E0AE6" w:rsidR="0081536C" w:rsidRPr="0081536C" w:rsidRDefault="0081536C" w:rsidP="0081536C">
      <w:r w:rsidRPr="0081536C">
        <w:t>2.</w:t>
      </w:r>
      <w:r w:rsidRPr="0081536C">
        <w:tab/>
        <w:t>Административное право: учебник и практикум для среднего профессионального образования / А. И. Стахов [и др.]; под редакцией А. И. Стахова. — Москва: Издательство Юрайт, 2022. — 439 с. — (Профессиональное образование). — ISBN 978-5-534-09654-5. — Текст: электронный // Образовательная платформа Юрайт [сайт]. — URL: https://urait.ru/bcode/498952</w:t>
      </w:r>
    </w:p>
    <w:p w14:paraId="74100F35" w14:textId="10EDBE15" w:rsidR="0081536C" w:rsidRPr="0081536C" w:rsidRDefault="0081536C" w:rsidP="0081536C">
      <w:r w:rsidRPr="0081536C">
        <w:t>3.</w:t>
      </w:r>
      <w:r w:rsidRPr="0081536C">
        <w:tab/>
        <w:t>Волков, А. М. Административное право: учебник для среднего профессионального образования / А. М. Волков. — Москва: Издательство Юрайт, 2022. — 457 с. — (Профессиональное образование). — ISBN 978-5-534-13074-4. — Текст: электронный // Образовательная платформа Юрайт [сайт]. — URL: https://urait.ru/bcode/497350</w:t>
      </w:r>
    </w:p>
    <w:p w14:paraId="27244D88" w14:textId="0B8520F2" w:rsidR="0081536C" w:rsidRPr="0081536C" w:rsidRDefault="0081536C" w:rsidP="0081536C">
      <w:r w:rsidRPr="0081536C">
        <w:lastRenderedPageBreak/>
        <w:t>4.</w:t>
      </w:r>
      <w:r w:rsidRPr="0081536C">
        <w:tab/>
        <w:t xml:space="preserve">Конин, Н. М. Административное </w:t>
      </w:r>
      <w:r w:rsidR="00725466" w:rsidRPr="0081536C">
        <w:t>право:</w:t>
      </w:r>
      <w:r w:rsidRPr="0081536C">
        <w:t xml:space="preserve"> учебник для среднего профессионального образования / Н. М. Конин, Е. И. </w:t>
      </w:r>
      <w:proofErr w:type="spellStart"/>
      <w:r w:rsidRPr="0081536C">
        <w:t>Маторина</w:t>
      </w:r>
      <w:proofErr w:type="spellEnd"/>
      <w:r w:rsidRPr="0081536C">
        <w:t xml:space="preserve">. — 6-е изд., </w:t>
      </w:r>
      <w:proofErr w:type="spellStart"/>
      <w:r w:rsidRPr="0081536C">
        <w:t>перераб</w:t>
      </w:r>
      <w:proofErr w:type="spellEnd"/>
      <w:proofErr w:type="gramStart"/>
      <w:r w:rsidRPr="0081536C">
        <w:t>.</w:t>
      </w:r>
      <w:proofErr w:type="gramEnd"/>
      <w:r w:rsidRPr="0081536C">
        <w:t xml:space="preserve"> и доп. — </w:t>
      </w:r>
      <w:r w:rsidR="00725466" w:rsidRPr="0081536C">
        <w:t>Москва:</w:t>
      </w:r>
      <w:r w:rsidRPr="0081536C">
        <w:t xml:space="preserve"> Издательство Юрайт, 2022. — 431 с. — (Профессиональное образование). — ISBN 978-5-534-11230-6. — </w:t>
      </w:r>
      <w:r w:rsidR="00725466" w:rsidRPr="0081536C">
        <w:t>Текст:</w:t>
      </w:r>
      <w:r w:rsidRPr="0081536C">
        <w:t xml:space="preserve"> электронный // Образовательная платформа Юрайт [сайт]. — URL: https://urait.ru/bcode/491404 </w:t>
      </w:r>
    </w:p>
    <w:p w14:paraId="36BF15D3" w14:textId="077B915A" w:rsidR="0081536C" w:rsidRPr="0081536C" w:rsidRDefault="0081536C" w:rsidP="0081536C">
      <w:r w:rsidRPr="0081536C">
        <w:t>5.</w:t>
      </w:r>
      <w:r w:rsidRPr="0081536C">
        <w:tab/>
        <w:t xml:space="preserve">Мигачев, Ю. И. Административное </w:t>
      </w:r>
      <w:r w:rsidR="00725466" w:rsidRPr="0081536C">
        <w:t>право:</w:t>
      </w:r>
      <w:r w:rsidRPr="0081536C">
        <w:t xml:space="preserve"> учебник для среднего профессионального образования / Ю. И. Мигачев, Л. Л. Попов, С. В. </w:t>
      </w:r>
      <w:r w:rsidR="00725466" w:rsidRPr="0081536C">
        <w:t>Тихомиров;</w:t>
      </w:r>
      <w:r w:rsidRPr="0081536C">
        <w:t xml:space="preserve"> под редакцией Л. Л. Попова. — 5-е изд., </w:t>
      </w:r>
      <w:proofErr w:type="spellStart"/>
      <w:r w:rsidRPr="0081536C">
        <w:t>перераб</w:t>
      </w:r>
      <w:proofErr w:type="spellEnd"/>
      <w:proofErr w:type="gramStart"/>
      <w:r w:rsidRPr="0081536C">
        <w:t>.</w:t>
      </w:r>
      <w:proofErr w:type="gramEnd"/>
      <w:r w:rsidRPr="0081536C">
        <w:t xml:space="preserve"> и доп. — </w:t>
      </w:r>
      <w:r w:rsidR="00725466" w:rsidRPr="0081536C">
        <w:t>Москва:</w:t>
      </w:r>
      <w:r w:rsidRPr="0081536C">
        <w:t xml:space="preserve"> Издательство Юрайт, 2022. — 456 с. — (Профессиональное образование). — ISBN 978-5-534-09806-8. — </w:t>
      </w:r>
      <w:r w:rsidR="00725466" w:rsidRPr="0081536C">
        <w:t>Текст:</w:t>
      </w:r>
      <w:r w:rsidRPr="0081536C">
        <w:t xml:space="preserve"> электронный // Образовательная платформа Юрайт [сайт]. — URL: https://urait.ru/bcode/489669</w:t>
      </w:r>
    </w:p>
    <w:p w14:paraId="5BB51B10" w14:textId="67D74B87" w:rsidR="0081536C" w:rsidRPr="0081536C" w:rsidRDefault="0081536C" w:rsidP="0081536C">
      <w:r w:rsidRPr="0081536C">
        <w:t>6.</w:t>
      </w:r>
      <w:r w:rsidRPr="0081536C">
        <w:tab/>
        <w:t xml:space="preserve">Административное </w:t>
      </w:r>
      <w:r w:rsidR="00725466" w:rsidRPr="0081536C">
        <w:t>право:</w:t>
      </w:r>
      <w:r w:rsidRPr="0081536C">
        <w:t xml:space="preserve"> учебное пособие для среднего профессионального образования / А. И. Стахов [и др.</w:t>
      </w:r>
      <w:r w:rsidR="00725466" w:rsidRPr="0081536C">
        <w:t>];</w:t>
      </w:r>
      <w:r w:rsidRPr="0081536C">
        <w:t xml:space="preserve"> под редакцией А. И. Стахова, П. И. Кононова. — 2-е изд., </w:t>
      </w:r>
      <w:proofErr w:type="spellStart"/>
      <w:r w:rsidRPr="0081536C">
        <w:t>перераб</w:t>
      </w:r>
      <w:proofErr w:type="spellEnd"/>
      <w:proofErr w:type="gramStart"/>
      <w:r w:rsidRPr="0081536C">
        <w:t>.</w:t>
      </w:r>
      <w:proofErr w:type="gramEnd"/>
      <w:r w:rsidRPr="0081536C">
        <w:t xml:space="preserve"> и доп. — </w:t>
      </w:r>
      <w:r w:rsidR="00725466" w:rsidRPr="0081536C">
        <w:t>Москва:</w:t>
      </w:r>
      <w:r w:rsidRPr="0081536C">
        <w:t xml:space="preserve"> Издательство Юрайт, 2022. — 367 с. — (Профессиональное образование). — ISBN 978-5-534-12275-6. — </w:t>
      </w:r>
      <w:r w:rsidR="00725466" w:rsidRPr="0081536C">
        <w:t>Текст:</w:t>
      </w:r>
      <w:r w:rsidRPr="0081536C">
        <w:t xml:space="preserve"> электронный // Образовательная платформа Юрайт [сайт]. — URL: https://urait.ru/bcode/498871</w:t>
      </w:r>
    </w:p>
    <w:p w14:paraId="4DDC25BB" w14:textId="7CB1FE62" w:rsidR="0081536C" w:rsidRPr="0081536C" w:rsidRDefault="0081536C" w:rsidP="0081536C">
      <w:r w:rsidRPr="0081536C">
        <w:t>7.</w:t>
      </w:r>
      <w:r w:rsidRPr="0081536C">
        <w:tab/>
        <w:t xml:space="preserve">Ветошкин, С. А. Профилактика безнадзорности и правонарушений </w:t>
      </w:r>
      <w:r w:rsidR="00725466" w:rsidRPr="0081536C">
        <w:t>несовершеннолетних:</w:t>
      </w:r>
      <w:r w:rsidRPr="0081536C">
        <w:t xml:space="preserve"> учебное пособие для среднего профессионального образования / С. А. Ветошкин. — </w:t>
      </w:r>
      <w:r w:rsidR="00725466" w:rsidRPr="0081536C">
        <w:t>Москва:</w:t>
      </w:r>
      <w:r w:rsidRPr="0081536C">
        <w:t xml:space="preserve"> Издательство Юрайт, 2022. — 242 с. — (Профессиональное образование). — ISBN 978-5-534-12502-3. — </w:t>
      </w:r>
      <w:r w:rsidR="00725466" w:rsidRPr="0081536C">
        <w:t>Текст:</w:t>
      </w:r>
      <w:r w:rsidRPr="0081536C">
        <w:t xml:space="preserve"> электронный // Образовательная платформа Юрайт [сайт]. — URL: https://urait.ru/bcode/495113</w:t>
      </w:r>
    </w:p>
    <w:p w14:paraId="11A04683" w14:textId="257AC9CA" w:rsidR="0081536C" w:rsidRPr="0081536C" w:rsidRDefault="0081536C" w:rsidP="0081536C">
      <w:r w:rsidRPr="0081536C">
        <w:t>8.</w:t>
      </w:r>
      <w:r w:rsidRPr="0081536C">
        <w:tab/>
        <w:t xml:space="preserve">Волков, А. М. Административно-процессуальное </w:t>
      </w:r>
      <w:r w:rsidR="00725466" w:rsidRPr="0081536C">
        <w:t>право:</w:t>
      </w:r>
      <w:r w:rsidRPr="0081536C">
        <w:t xml:space="preserve"> учебник для среднего профессионального образования / А. М. Волков, Е. А. Лютягина. — </w:t>
      </w:r>
      <w:r w:rsidR="00725466" w:rsidRPr="0081536C">
        <w:t>Москва:</w:t>
      </w:r>
      <w:r w:rsidRPr="0081536C">
        <w:t xml:space="preserve"> Издательство Юрайт, 2022. — 299 с. — (Профессиональное образование). — ISBN 978-5-534-15159-6. — </w:t>
      </w:r>
      <w:r w:rsidR="00725466" w:rsidRPr="0081536C">
        <w:t>Текст:</w:t>
      </w:r>
      <w:r w:rsidRPr="0081536C">
        <w:t xml:space="preserve"> электронный // Образовательная платформа Юрайт [сайт]. — URL: https://urait.ru/bcode/497200</w:t>
      </w:r>
    </w:p>
    <w:p w14:paraId="4CBDBF52" w14:textId="23C75481" w:rsidR="0081536C" w:rsidRPr="0081536C" w:rsidRDefault="0081536C" w:rsidP="0081536C">
      <w:r w:rsidRPr="0081536C">
        <w:t>9.</w:t>
      </w:r>
      <w:r w:rsidRPr="0081536C">
        <w:tab/>
        <w:t xml:space="preserve">Жеребцов, А. Н. Расследование административных правонарушений в области дорожного </w:t>
      </w:r>
      <w:r w:rsidR="00725466" w:rsidRPr="0081536C">
        <w:t>движения:</w:t>
      </w:r>
      <w:r w:rsidRPr="0081536C">
        <w:t xml:space="preserve"> учебное пособие для среднего профессионального образования / А. Н. Жеребцов, А. Н. Булгаков, Н. В. Павлов. — </w:t>
      </w:r>
      <w:r w:rsidR="00725466" w:rsidRPr="0081536C">
        <w:t>Москва:</w:t>
      </w:r>
      <w:r w:rsidRPr="0081536C">
        <w:t xml:space="preserve"> Издательство Юрайт, 2022. — 116 с. — (Профессиональное образование). — ISBN 978-5-534-13406-3. — </w:t>
      </w:r>
      <w:r w:rsidR="00725466" w:rsidRPr="0081536C">
        <w:t>Текст:</w:t>
      </w:r>
      <w:r w:rsidRPr="0081536C">
        <w:t xml:space="preserve"> электронный // Образовательная платформа Юрайт [сайт]. — URL: https://urait.ru/bcode/497306</w:t>
      </w:r>
    </w:p>
    <w:p w14:paraId="26617B51" w14:textId="6B1C3792" w:rsidR="0081536C" w:rsidRPr="0081536C" w:rsidRDefault="0081536C" w:rsidP="0081536C">
      <w:r w:rsidRPr="0081536C">
        <w:t>10.</w:t>
      </w:r>
      <w:r w:rsidRPr="0081536C">
        <w:tab/>
        <w:t xml:space="preserve">Зуева, Л. Ю. Административное право. Судопроизводство по делам об обязательном судебном </w:t>
      </w:r>
      <w:r w:rsidR="00725466" w:rsidRPr="0081536C">
        <w:t>контроле:</w:t>
      </w:r>
      <w:r w:rsidRPr="0081536C">
        <w:t xml:space="preserve"> учебное пособие для среднего профессионального образования / Л. Ю. Зуева. — </w:t>
      </w:r>
      <w:r w:rsidR="00725466" w:rsidRPr="0081536C">
        <w:t>Москва:</w:t>
      </w:r>
      <w:r w:rsidRPr="0081536C">
        <w:t xml:space="preserve"> Издательство Юрайт, 2022. — 171 с. — </w:t>
      </w:r>
      <w:r w:rsidRPr="0081536C">
        <w:lastRenderedPageBreak/>
        <w:t xml:space="preserve">(Профессиональное образование). — ISBN 978-5-534-10716-6. — </w:t>
      </w:r>
      <w:r w:rsidR="00725466" w:rsidRPr="0081536C">
        <w:t>Текст:</w:t>
      </w:r>
      <w:r w:rsidRPr="0081536C">
        <w:t xml:space="preserve"> электронный // Образовательная платформа Юрайт [сайт]. — URL: https://urait.ru/bcode/494913</w:t>
      </w:r>
    </w:p>
    <w:p w14:paraId="04C493B1" w14:textId="70701D1E" w:rsidR="0081536C" w:rsidRPr="0081536C" w:rsidRDefault="0081536C" w:rsidP="0081536C">
      <w:r w:rsidRPr="0081536C">
        <w:t>11.</w:t>
      </w:r>
      <w:r w:rsidRPr="0081536C">
        <w:tab/>
      </w:r>
      <w:proofErr w:type="spellStart"/>
      <w:r w:rsidRPr="0081536C">
        <w:t>Макарейко</w:t>
      </w:r>
      <w:proofErr w:type="spellEnd"/>
      <w:r w:rsidRPr="0081536C">
        <w:t xml:space="preserve">, Н. В. Административное </w:t>
      </w:r>
      <w:r w:rsidR="00725466" w:rsidRPr="0081536C">
        <w:t>право:</w:t>
      </w:r>
      <w:r w:rsidRPr="0081536C">
        <w:t xml:space="preserve"> учебное пособие для среднего профессионального образования / Н. В. </w:t>
      </w:r>
      <w:proofErr w:type="spellStart"/>
      <w:r w:rsidRPr="0081536C">
        <w:t>Макарейко</w:t>
      </w:r>
      <w:proofErr w:type="spellEnd"/>
      <w:r w:rsidRPr="0081536C">
        <w:t xml:space="preserve">. — 11-е изд., </w:t>
      </w:r>
      <w:proofErr w:type="spellStart"/>
      <w:r w:rsidRPr="0081536C">
        <w:t>перераб</w:t>
      </w:r>
      <w:proofErr w:type="spellEnd"/>
      <w:proofErr w:type="gramStart"/>
      <w:r w:rsidRPr="0081536C">
        <w:t>.</w:t>
      </w:r>
      <w:proofErr w:type="gramEnd"/>
      <w:r w:rsidRPr="0081536C">
        <w:t xml:space="preserve"> и доп. — </w:t>
      </w:r>
      <w:r w:rsidR="00725466" w:rsidRPr="0081536C">
        <w:t>Москва:</w:t>
      </w:r>
      <w:r w:rsidRPr="0081536C">
        <w:t xml:space="preserve"> Издательство Юрайт, 2022. — 280 с. — (Профессиональное образование). — ISBN 978-5-534-12891-8. — </w:t>
      </w:r>
      <w:r w:rsidR="00725466" w:rsidRPr="0081536C">
        <w:t>Текст:</w:t>
      </w:r>
      <w:r w:rsidRPr="0081536C">
        <w:t xml:space="preserve"> электронный // Образовательная платформа Юрайт [сайт]. — URL: https://urait.ru/bcode/488659</w:t>
      </w:r>
    </w:p>
    <w:p w14:paraId="15624BB2" w14:textId="369B6DA8" w:rsidR="006C0BA1" w:rsidRPr="00725466" w:rsidRDefault="0081536C" w:rsidP="00725466">
      <w:r w:rsidRPr="0081536C">
        <w:t>12.</w:t>
      </w:r>
      <w:r w:rsidRPr="0081536C">
        <w:tab/>
        <w:t xml:space="preserve">Попова, Н. Ф. Административное </w:t>
      </w:r>
      <w:r w:rsidR="00725466" w:rsidRPr="0081536C">
        <w:t>право:</w:t>
      </w:r>
      <w:r w:rsidRPr="0081536C">
        <w:t xml:space="preserve"> учебник и практикум для среднего профессионального образования / Н. Ф. Попова. — 5-е изд., </w:t>
      </w:r>
      <w:proofErr w:type="spellStart"/>
      <w:r w:rsidRPr="0081536C">
        <w:t>испр</w:t>
      </w:r>
      <w:proofErr w:type="spellEnd"/>
      <w:proofErr w:type="gramStart"/>
      <w:r w:rsidRPr="0081536C">
        <w:t>.</w:t>
      </w:r>
      <w:proofErr w:type="gramEnd"/>
      <w:r w:rsidRPr="0081536C">
        <w:t xml:space="preserve"> и доп. — </w:t>
      </w:r>
      <w:r w:rsidR="00725466" w:rsidRPr="0081536C">
        <w:t>Москва:</w:t>
      </w:r>
      <w:r w:rsidRPr="0081536C">
        <w:t xml:space="preserve"> Издательство Юрайт, 2022. — 333 с. — (Профессиональное образование). — ISBN 978-5-534-13831-3. — </w:t>
      </w:r>
      <w:r w:rsidR="00725466" w:rsidRPr="0081536C">
        <w:t>Текст:</w:t>
      </w:r>
      <w:r w:rsidRPr="0081536C">
        <w:t xml:space="preserve"> электронный // Образовательная платформа Юрайт [сайт]. — URL: https://urait.ru/bcode/491022</w:t>
      </w:r>
    </w:p>
    <w:p w14:paraId="53131C87" w14:textId="481CA2AF" w:rsidR="00DB2A56" w:rsidRPr="006C0BA1" w:rsidRDefault="00DB2A56" w:rsidP="006C0BA1">
      <w:pPr>
        <w:rPr>
          <w:b/>
          <w:bCs/>
        </w:rPr>
      </w:pPr>
      <w:r w:rsidRPr="006C0BA1">
        <w:rPr>
          <w:b/>
          <w:bCs/>
        </w:rPr>
        <w:t>Дополнительная литература</w:t>
      </w:r>
    </w:p>
    <w:p w14:paraId="443DFB48" w14:textId="2826DE49" w:rsidR="00725466" w:rsidRPr="00725466" w:rsidRDefault="00725466" w:rsidP="00852F49">
      <w:pPr>
        <w:numPr>
          <w:ilvl w:val="0"/>
          <w:numId w:val="13"/>
        </w:numPr>
        <w:ind w:left="0" w:firstLine="709"/>
        <w:rPr>
          <w:rFonts w:eastAsia="Times New Roman" w:cs="Times New Roman"/>
          <w:szCs w:val="24"/>
          <w:lang w:eastAsia="ar-SA"/>
        </w:rPr>
      </w:pPr>
      <w:r w:rsidRPr="00725466">
        <w:rPr>
          <w:rFonts w:eastAsia="Times New Roman" w:cs="Times New Roman"/>
          <w:szCs w:val="24"/>
          <w:lang w:eastAsia="ar-SA"/>
        </w:rPr>
        <w:t>Конституция Российской Федерации: принята всенародным голосованием 12 дек. 1993 г. (с учётом поправок, внесённых Законами о поправках к Конституции</w:t>
      </w:r>
      <w:r w:rsidR="00852F49">
        <w:rPr>
          <w:rFonts w:eastAsia="Times New Roman" w:cs="Times New Roman"/>
          <w:szCs w:val="24"/>
          <w:lang w:eastAsia="ar-SA"/>
        </w:rPr>
        <w:t xml:space="preserve"> </w:t>
      </w:r>
      <w:r w:rsidRPr="00725466">
        <w:rPr>
          <w:rFonts w:eastAsia="Times New Roman" w:cs="Times New Roman"/>
          <w:szCs w:val="24"/>
          <w:lang w:eastAsia="ar-SA"/>
        </w:rPr>
        <w:t>Российской Федерации от 30.12.2008 г. №7-ФКЗ, от 5.02.2014г., 21.07.2014 г., 14.03.2020 г.// Российская газета.- 2020.- 4 июля.</w:t>
      </w:r>
    </w:p>
    <w:p w14:paraId="18DDC5A9" w14:textId="77777777" w:rsidR="00725466" w:rsidRPr="00725466" w:rsidRDefault="00725466" w:rsidP="00852F49">
      <w:pPr>
        <w:numPr>
          <w:ilvl w:val="0"/>
          <w:numId w:val="13"/>
        </w:numPr>
        <w:ind w:left="0" w:firstLine="709"/>
        <w:rPr>
          <w:rFonts w:eastAsia="Times New Roman" w:cs="Times New Roman"/>
          <w:szCs w:val="24"/>
          <w:lang w:eastAsia="ar-SA"/>
        </w:rPr>
      </w:pPr>
      <w:r w:rsidRPr="00725466">
        <w:rPr>
          <w:rFonts w:eastAsia="Times New Roman" w:cs="Times New Roman"/>
          <w:szCs w:val="24"/>
          <w:lang w:eastAsia="ar-SA"/>
        </w:rPr>
        <w:t>Кодекс Российской Федерации об административных правонарушениях от 30 декабря 2001 №195-ФЗ</w:t>
      </w:r>
    </w:p>
    <w:p w14:paraId="0EF4A955" w14:textId="77777777" w:rsidR="00725466" w:rsidRPr="00725466" w:rsidRDefault="00725466" w:rsidP="00852F49">
      <w:pPr>
        <w:numPr>
          <w:ilvl w:val="0"/>
          <w:numId w:val="13"/>
        </w:numPr>
        <w:ind w:left="0" w:firstLine="709"/>
        <w:rPr>
          <w:rFonts w:eastAsia="Times New Roman" w:cs="Times New Roman"/>
          <w:szCs w:val="24"/>
          <w:lang w:eastAsia="ar-SA"/>
        </w:rPr>
      </w:pPr>
      <w:r w:rsidRPr="00725466">
        <w:rPr>
          <w:rFonts w:eastAsia="Times New Roman" w:cs="Times New Roman"/>
          <w:szCs w:val="24"/>
          <w:lang w:eastAsia="ar-SA"/>
        </w:rPr>
        <w:t>Кодекс административного судопроизводства Российской Федерации от 8 марта 2015 № 21-ФЗ</w:t>
      </w:r>
    </w:p>
    <w:p w14:paraId="5B10D98D" w14:textId="49B38EC1" w:rsidR="00725466" w:rsidRPr="00725466" w:rsidRDefault="00725466" w:rsidP="00852F49">
      <w:pPr>
        <w:numPr>
          <w:ilvl w:val="0"/>
          <w:numId w:val="13"/>
        </w:numPr>
        <w:ind w:left="0" w:firstLine="709"/>
        <w:rPr>
          <w:rFonts w:eastAsia="Times New Roman" w:cs="Times New Roman"/>
          <w:szCs w:val="24"/>
          <w:lang w:eastAsia="ar-SA"/>
        </w:rPr>
      </w:pPr>
      <w:r w:rsidRPr="00725466">
        <w:rPr>
          <w:rFonts w:eastAsia="Times New Roman" w:cs="Times New Roman"/>
          <w:szCs w:val="24"/>
          <w:lang w:eastAsia="ar-SA"/>
        </w:rPr>
        <w:t xml:space="preserve">Федеральный закон от 27.05.2003 </w:t>
      </w:r>
      <w:r w:rsidR="00852F49">
        <w:rPr>
          <w:rFonts w:eastAsia="Times New Roman" w:cs="Times New Roman"/>
          <w:szCs w:val="24"/>
          <w:lang w:eastAsia="ar-SA"/>
        </w:rPr>
        <w:t>№</w:t>
      </w:r>
      <w:r w:rsidRPr="00725466">
        <w:rPr>
          <w:rFonts w:eastAsia="Times New Roman" w:cs="Times New Roman"/>
          <w:szCs w:val="24"/>
          <w:lang w:eastAsia="ar-SA"/>
        </w:rPr>
        <w:t xml:space="preserve">58-ФЗ </w:t>
      </w:r>
      <w:r w:rsidR="00852F49">
        <w:rPr>
          <w:rFonts w:eastAsia="Times New Roman" w:cs="Times New Roman"/>
          <w:szCs w:val="24"/>
          <w:lang w:eastAsia="ar-SA"/>
        </w:rPr>
        <w:t>«</w:t>
      </w:r>
      <w:r w:rsidRPr="00725466">
        <w:rPr>
          <w:rFonts w:eastAsia="Times New Roman" w:cs="Times New Roman"/>
          <w:szCs w:val="24"/>
          <w:lang w:eastAsia="ar-SA"/>
        </w:rPr>
        <w:t>О системе государственной службы Российской Федерации</w:t>
      </w:r>
      <w:r w:rsidR="00852F49">
        <w:rPr>
          <w:rFonts w:eastAsia="Times New Roman" w:cs="Times New Roman"/>
          <w:szCs w:val="24"/>
          <w:lang w:eastAsia="ar-SA"/>
        </w:rPr>
        <w:t>»</w:t>
      </w:r>
    </w:p>
    <w:p w14:paraId="3076CE7D" w14:textId="77777777" w:rsidR="00725466" w:rsidRPr="00725466" w:rsidRDefault="00725466" w:rsidP="00852F49">
      <w:pPr>
        <w:numPr>
          <w:ilvl w:val="0"/>
          <w:numId w:val="13"/>
        </w:numPr>
        <w:ind w:left="0" w:firstLine="709"/>
        <w:rPr>
          <w:rFonts w:eastAsia="Times New Roman" w:cs="Times New Roman"/>
          <w:szCs w:val="24"/>
          <w:lang w:eastAsia="ar-SA"/>
        </w:rPr>
      </w:pPr>
      <w:r w:rsidRPr="00725466">
        <w:rPr>
          <w:rFonts w:eastAsia="Times New Roman" w:cs="Times New Roman"/>
          <w:szCs w:val="24"/>
          <w:lang w:eastAsia="ar-SA"/>
        </w:rPr>
        <w:t>Федеральный закон от 27 июля 2004 г. № 79-ФЗ «О государственной гражданской службе Российской Федерации»</w:t>
      </w:r>
    </w:p>
    <w:p w14:paraId="58DC6A33" w14:textId="77777777" w:rsidR="00725466" w:rsidRPr="00725466" w:rsidRDefault="00725466" w:rsidP="00852F49">
      <w:pPr>
        <w:numPr>
          <w:ilvl w:val="0"/>
          <w:numId w:val="13"/>
        </w:numPr>
        <w:ind w:left="0" w:firstLine="709"/>
        <w:rPr>
          <w:rFonts w:eastAsia="Times New Roman" w:cs="Times New Roman"/>
          <w:szCs w:val="24"/>
          <w:lang w:eastAsia="ar-SA"/>
        </w:rPr>
      </w:pPr>
      <w:r w:rsidRPr="00725466">
        <w:rPr>
          <w:rFonts w:eastAsia="Times New Roman" w:cs="Times New Roman"/>
          <w:szCs w:val="24"/>
          <w:lang w:eastAsia="ar-SA"/>
        </w:rPr>
        <w:t>Федеральный закон от 25 июня 2002 г. № 115-ФЗ «О правовом положении иностранных граждан в Российской Федерации»</w:t>
      </w:r>
    </w:p>
    <w:p w14:paraId="1AE309BC" w14:textId="0BCD7257" w:rsidR="00725466" w:rsidRPr="00725466" w:rsidRDefault="00725466" w:rsidP="00852F49">
      <w:pPr>
        <w:numPr>
          <w:ilvl w:val="0"/>
          <w:numId w:val="13"/>
        </w:numPr>
        <w:ind w:left="0" w:firstLine="709"/>
        <w:rPr>
          <w:rFonts w:eastAsia="Times New Roman" w:cs="Times New Roman"/>
          <w:szCs w:val="24"/>
          <w:lang w:eastAsia="ar-SA"/>
        </w:rPr>
      </w:pPr>
      <w:r w:rsidRPr="00725466">
        <w:rPr>
          <w:rFonts w:eastAsia="Times New Roman" w:cs="Times New Roman"/>
          <w:szCs w:val="24"/>
          <w:lang w:eastAsia="ar-SA"/>
        </w:rPr>
        <w:t xml:space="preserve">Федеральный закон от 31.05.2002 </w:t>
      </w:r>
      <w:r w:rsidR="00852F49">
        <w:rPr>
          <w:rFonts w:eastAsia="Times New Roman" w:cs="Times New Roman"/>
          <w:szCs w:val="24"/>
          <w:lang w:eastAsia="ar-SA"/>
        </w:rPr>
        <w:t>№</w:t>
      </w:r>
      <w:r w:rsidRPr="00725466">
        <w:rPr>
          <w:rFonts w:eastAsia="Times New Roman" w:cs="Times New Roman"/>
          <w:szCs w:val="24"/>
          <w:lang w:eastAsia="ar-SA"/>
        </w:rPr>
        <w:t xml:space="preserve">62-ФЗ </w:t>
      </w:r>
      <w:r w:rsidR="00852F49">
        <w:rPr>
          <w:rFonts w:eastAsia="Times New Roman" w:cs="Times New Roman"/>
          <w:szCs w:val="24"/>
          <w:lang w:eastAsia="ar-SA"/>
        </w:rPr>
        <w:t>«</w:t>
      </w:r>
      <w:r w:rsidRPr="00725466">
        <w:rPr>
          <w:rFonts w:eastAsia="Times New Roman" w:cs="Times New Roman"/>
          <w:szCs w:val="24"/>
          <w:lang w:eastAsia="ar-SA"/>
        </w:rPr>
        <w:t>О гражданстве Российской Федерации</w:t>
      </w:r>
      <w:r w:rsidR="00852F49">
        <w:rPr>
          <w:rFonts w:eastAsia="Times New Roman" w:cs="Times New Roman"/>
          <w:szCs w:val="24"/>
          <w:lang w:eastAsia="ar-SA"/>
        </w:rPr>
        <w:t>»</w:t>
      </w:r>
    </w:p>
    <w:p w14:paraId="12F937A8" w14:textId="2679883C" w:rsidR="00725466" w:rsidRPr="00725466" w:rsidRDefault="00725466" w:rsidP="00852F49">
      <w:pPr>
        <w:numPr>
          <w:ilvl w:val="0"/>
          <w:numId w:val="13"/>
        </w:numPr>
        <w:ind w:left="0" w:firstLine="709"/>
        <w:rPr>
          <w:rFonts w:eastAsia="Times New Roman" w:cs="Times New Roman"/>
          <w:szCs w:val="24"/>
          <w:lang w:eastAsia="ar-SA"/>
        </w:rPr>
      </w:pPr>
      <w:r w:rsidRPr="00725466">
        <w:rPr>
          <w:rFonts w:eastAsia="Times New Roman" w:cs="Times New Roman"/>
          <w:szCs w:val="24"/>
          <w:lang w:eastAsia="ar-SA"/>
        </w:rPr>
        <w:t xml:space="preserve">Федеральный закон от 15.08.1996 </w:t>
      </w:r>
      <w:r w:rsidR="00852F49">
        <w:rPr>
          <w:rFonts w:eastAsia="Times New Roman" w:cs="Times New Roman"/>
          <w:szCs w:val="24"/>
          <w:lang w:eastAsia="ar-SA"/>
        </w:rPr>
        <w:t>№</w:t>
      </w:r>
      <w:r w:rsidRPr="00725466">
        <w:rPr>
          <w:rFonts w:eastAsia="Times New Roman" w:cs="Times New Roman"/>
          <w:szCs w:val="24"/>
          <w:lang w:eastAsia="ar-SA"/>
        </w:rPr>
        <w:t xml:space="preserve">114-ФЗ </w:t>
      </w:r>
      <w:r w:rsidR="00852F49">
        <w:rPr>
          <w:rFonts w:eastAsia="Times New Roman" w:cs="Times New Roman"/>
          <w:szCs w:val="24"/>
          <w:lang w:eastAsia="ar-SA"/>
        </w:rPr>
        <w:t>«</w:t>
      </w:r>
      <w:r w:rsidRPr="00725466">
        <w:rPr>
          <w:rFonts w:eastAsia="Times New Roman" w:cs="Times New Roman"/>
          <w:szCs w:val="24"/>
          <w:lang w:eastAsia="ar-SA"/>
        </w:rPr>
        <w:t>О порядке выезда из Российской Федерации и въезда в Российскую Федерацию</w:t>
      </w:r>
      <w:r w:rsidR="00852F49">
        <w:rPr>
          <w:rFonts w:eastAsia="Times New Roman" w:cs="Times New Roman"/>
          <w:szCs w:val="24"/>
          <w:lang w:eastAsia="ar-SA"/>
        </w:rPr>
        <w:t>»</w:t>
      </w:r>
    </w:p>
    <w:p w14:paraId="7DD8F102" w14:textId="2F859D18" w:rsidR="00725466" w:rsidRPr="00725466" w:rsidRDefault="00725466" w:rsidP="00852F49">
      <w:pPr>
        <w:numPr>
          <w:ilvl w:val="0"/>
          <w:numId w:val="13"/>
        </w:numPr>
        <w:ind w:left="0" w:firstLine="709"/>
        <w:rPr>
          <w:rFonts w:eastAsia="Times New Roman" w:cs="Times New Roman"/>
          <w:szCs w:val="24"/>
          <w:lang w:eastAsia="ar-SA"/>
        </w:rPr>
      </w:pPr>
      <w:r w:rsidRPr="00725466">
        <w:rPr>
          <w:rFonts w:eastAsia="Times New Roman" w:cs="Times New Roman"/>
          <w:szCs w:val="24"/>
          <w:lang w:eastAsia="ar-SA"/>
        </w:rPr>
        <w:t xml:space="preserve">Закон РФ от 25.06.1993 </w:t>
      </w:r>
      <w:r w:rsidR="00852F49">
        <w:rPr>
          <w:rFonts w:eastAsia="Times New Roman" w:cs="Times New Roman"/>
          <w:szCs w:val="24"/>
          <w:lang w:eastAsia="ar-SA"/>
        </w:rPr>
        <w:t>№</w:t>
      </w:r>
      <w:r w:rsidRPr="00725466">
        <w:rPr>
          <w:rFonts w:eastAsia="Times New Roman" w:cs="Times New Roman"/>
          <w:szCs w:val="24"/>
          <w:lang w:eastAsia="ar-SA"/>
        </w:rPr>
        <w:t xml:space="preserve">5242-1 </w:t>
      </w:r>
      <w:r w:rsidR="00852F49">
        <w:rPr>
          <w:rFonts w:eastAsia="Times New Roman" w:cs="Times New Roman"/>
          <w:szCs w:val="24"/>
          <w:lang w:eastAsia="ar-SA"/>
        </w:rPr>
        <w:t>«</w:t>
      </w:r>
      <w:r w:rsidRPr="00725466">
        <w:rPr>
          <w:rFonts w:eastAsia="Times New Roman" w:cs="Times New Roman"/>
          <w:szCs w:val="24"/>
          <w:lang w:eastAsia="ar-SA"/>
        </w:rPr>
        <w:t>О праве граждан Российской Федерации на свободу передвижения, выбор места пребывания и жительства в пределах Российской Федерации</w:t>
      </w:r>
      <w:r w:rsidR="00852F49">
        <w:rPr>
          <w:rFonts w:eastAsia="Times New Roman" w:cs="Times New Roman"/>
          <w:szCs w:val="24"/>
          <w:lang w:eastAsia="ar-SA"/>
        </w:rPr>
        <w:t>»</w:t>
      </w:r>
    </w:p>
    <w:p w14:paraId="06A2D6C9" w14:textId="13B48ADF" w:rsidR="00725466" w:rsidRPr="00725466" w:rsidRDefault="00725466" w:rsidP="00725466">
      <w:pPr>
        <w:numPr>
          <w:ilvl w:val="0"/>
          <w:numId w:val="13"/>
        </w:numPr>
        <w:ind w:left="0" w:firstLine="709"/>
        <w:jc w:val="left"/>
        <w:rPr>
          <w:rFonts w:eastAsia="Times New Roman" w:cs="Times New Roman"/>
          <w:szCs w:val="24"/>
          <w:lang w:eastAsia="ar-SA"/>
        </w:rPr>
      </w:pPr>
      <w:r w:rsidRPr="00725466">
        <w:rPr>
          <w:rFonts w:eastAsia="Times New Roman" w:cs="Times New Roman"/>
          <w:szCs w:val="24"/>
          <w:lang w:eastAsia="ar-SA"/>
        </w:rPr>
        <w:lastRenderedPageBreak/>
        <w:t xml:space="preserve">Указ Президента РФ от 23.05.1996 </w:t>
      </w:r>
      <w:r w:rsidR="00852F49">
        <w:rPr>
          <w:rFonts w:eastAsia="Times New Roman" w:cs="Times New Roman"/>
          <w:szCs w:val="24"/>
          <w:lang w:eastAsia="ar-SA"/>
        </w:rPr>
        <w:t>№</w:t>
      </w:r>
      <w:r w:rsidRPr="00725466">
        <w:rPr>
          <w:rFonts w:eastAsia="Times New Roman" w:cs="Times New Roman"/>
          <w:szCs w:val="24"/>
          <w:lang w:eastAsia="ar-SA"/>
        </w:rPr>
        <w:t xml:space="preserve">763 </w:t>
      </w:r>
      <w:r w:rsidR="00852F49">
        <w:rPr>
          <w:rFonts w:eastAsia="Times New Roman" w:cs="Times New Roman"/>
          <w:szCs w:val="24"/>
          <w:lang w:eastAsia="ar-SA"/>
        </w:rPr>
        <w:t>«</w:t>
      </w:r>
      <w:r w:rsidRPr="00725466">
        <w:rPr>
          <w:rFonts w:eastAsia="Times New Roman" w:cs="Times New Roman"/>
          <w:szCs w:val="24"/>
          <w:lang w:eastAsia="ar-SA"/>
        </w:rPr>
        <w:t>О порядке опубликования и вступления в силу актов Президента Российской Федерации, Правительства Российской Федерации и нормативных правовых актов федеральных органов исполнительной власти</w:t>
      </w:r>
      <w:r w:rsidR="00852F49">
        <w:rPr>
          <w:rFonts w:eastAsia="Times New Roman" w:cs="Times New Roman"/>
          <w:szCs w:val="24"/>
          <w:lang w:eastAsia="ar-SA"/>
        </w:rPr>
        <w:t>»</w:t>
      </w:r>
      <w:r w:rsidRPr="00725466">
        <w:rPr>
          <w:rFonts w:eastAsia="Times New Roman" w:cs="Times New Roman"/>
          <w:szCs w:val="24"/>
          <w:lang w:eastAsia="ar-SA"/>
        </w:rPr>
        <w:t xml:space="preserve">    </w:t>
      </w:r>
    </w:p>
    <w:p w14:paraId="0D99FA4E" w14:textId="418FF41F" w:rsidR="006C0BA1" w:rsidRPr="00852F49" w:rsidRDefault="00725466" w:rsidP="00852F49">
      <w:pPr>
        <w:numPr>
          <w:ilvl w:val="0"/>
          <w:numId w:val="13"/>
        </w:numPr>
        <w:ind w:left="0" w:firstLine="709"/>
        <w:jc w:val="left"/>
        <w:rPr>
          <w:rFonts w:eastAsia="Times New Roman" w:cs="Times New Roman"/>
          <w:szCs w:val="24"/>
          <w:lang w:eastAsia="ar-SA"/>
        </w:rPr>
      </w:pPr>
      <w:r w:rsidRPr="00725466">
        <w:rPr>
          <w:rFonts w:eastAsia="Times New Roman" w:cs="Times New Roman"/>
          <w:szCs w:val="24"/>
          <w:lang w:eastAsia="ar-SA"/>
        </w:rPr>
        <w:t xml:space="preserve">Указ Президента РФ от 21.01.2020 </w:t>
      </w:r>
      <w:r w:rsidR="00852F49">
        <w:rPr>
          <w:rFonts w:eastAsia="Times New Roman" w:cs="Times New Roman"/>
          <w:szCs w:val="24"/>
          <w:lang w:eastAsia="ar-SA"/>
        </w:rPr>
        <w:t>№</w:t>
      </w:r>
      <w:r w:rsidRPr="00725466">
        <w:rPr>
          <w:rFonts w:eastAsia="Times New Roman" w:cs="Times New Roman"/>
          <w:szCs w:val="24"/>
          <w:lang w:eastAsia="ar-SA"/>
        </w:rPr>
        <w:t xml:space="preserve">21 </w:t>
      </w:r>
      <w:r w:rsidR="00852F49">
        <w:rPr>
          <w:rFonts w:eastAsia="Times New Roman" w:cs="Times New Roman"/>
          <w:szCs w:val="24"/>
          <w:lang w:eastAsia="ar-SA"/>
        </w:rPr>
        <w:t>«</w:t>
      </w:r>
      <w:r w:rsidRPr="00725466">
        <w:rPr>
          <w:rFonts w:eastAsia="Times New Roman" w:cs="Times New Roman"/>
          <w:szCs w:val="24"/>
          <w:lang w:eastAsia="ar-SA"/>
        </w:rPr>
        <w:t>О структуре федеральных органов исполнительной власти</w:t>
      </w:r>
      <w:r w:rsidR="00852F49">
        <w:rPr>
          <w:rFonts w:eastAsia="Times New Roman" w:cs="Times New Roman"/>
          <w:szCs w:val="24"/>
          <w:lang w:eastAsia="ar-SA"/>
        </w:rPr>
        <w:t>»</w:t>
      </w:r>
    </w:p>
    <w:p w14:paraId="20D89D81" w14:textId="77777777" w:rsidR="006C0BA1" w:rsidRDefault="006C0BA1" w:rsidP="00DB2A56">
      <w:pPr>
        <w:pStyle w:val="a8"/>
        <w:ind w:left="993" w:firstLine="0"/>
        <w:rPr>
          <w:b/>
          <w:bCs/>
        </w:rPr>
      </w:pPr>
    </w:p>
    <w:p w14:paraId="7B8CDDEE" w14:textId="297AEDF0" w:rsidR="00DB2A56" w:rsidRDefault="00DB2A56" w:rsidP="00DB2A56">
      <w:pPr>
        <w:pStyle w:val="2"/>
      </w:pPr>
      <w:r w:rsidRPr="00DB2A56">
        <w:t>Методическое обеспечение образовательного процесса для обучения инвалидов и лиц с ограниченными возможностями здоровья</w:t>
      </w:r>
    </w:p>
    <w:p w14:paraId="1556F3D0" w14:textId="2F182A82" w:rsidR="00DB2A56" w:rsidRDefault="00DB2A56" w:rsidP="00DB2A56">
      <w:r>
        <w:t xml:space="preserve">Условия организации и содержание обучения и контроля знаний инвалидов и обучающихся с ОВЗ по дисциплине </w:t>
      </w:r>
      <w:r w:rsidR="00CA2531">
        <w:rPr>
          <w:b/>
          <w:bCs/>
        </w:rPr>
        <w:t>ОП.03 Административное право</w:t>
      </w:r>
      <w:r w:rsidR="000D130E">
        <w:rPr>
          <w:b/>
          <w:bCs/>
        </w:rPr>
        <w:t xml:space="preserve"> </w:t>
      </w:r>
      <w:r>
        <w:t xml:space="preserve">определяются программой дисциплины, адаптированной при необходимости для обучения указанных обучающихся. </w:t>
      </w:r>
    </w:p>
    <w:p w14:paraId="43D426CA" w14:textId="77777777" w:rsidR="00DB2A56" w:rsidRDefault="00DB2A56" w:rsidP="00DB2A56">
      <w:r>
        <w:t xml:space="preserve">Организация обучения, текущей и промежуточной аттестации студентов-инвалидов и студентов с ОВЗ осуществляется с учетом особенностей психофизического развития, индивидуальных возможностей и состояния здоровья таких обучающихся. </w:t>
      </w:r>
    </w:p>
    <w:p w14:paraId="3CE0DE03" w14:textId="77777777" w:rsidR="00DB2A56" w:rsidRDefault="00DB2A56" w:rsidP="00DB2A56">
      <w:r>
        <w:t>Исходя из психофизического развития и состояния здоровья студентов-инвалидов и студентов с ОВЗ, организуются занятия совместно с другими обучающимися в общих группах, используя социально-активные и рефлексивные методы обучения создания комфортного психологического климата в студенческой группе или, при соответствующем заявлении такого обучающегося, по индивидуальной программе, которая является модифицированным вариантом основной рабочей программы дисциплины. При этом содержание программы дисциплины не изменяется. Изменяются, как правило, формы обучения и контроля знаний, образовательные технологии и дидактические материалы.</w:t>
      </w:r>
    </w:p>
    <w:p w14:paraId="19B1EFA2" w14:textId="77777777" w:rsidR="00DB2A56" w:rsidRDefault="00DB2A56" w:rsidP="00DB2A56">
      <w:r>
        <w:t>Обучение студентов-инвалидов и студентов с ОВЗ также может осуществляться индивидуально и/или с применением дистанционных технологий.</w:t>
      </w:r>
    </w:p>
    <w:p w14:paraId="5A42EBD2" w14:textId="21B700BE" w:rsidR="00DB2A56" w:rsidRDefault="00DB2A56" w:rsidP="00DB2A56">
      <w:r>
        <w:t>Дистанционное обучение обеспечивает возможность коммуникаций с преподавателем, а также с другими обучаемыми посредством вебинаров, что способствует сплочению группы, направляет учебную группу на совместную работу, обсуждение, принятие группового решения.</w:t>
      </w:r>
    </w:p>
    <w:p w14:paraId="545DCC8D" w14:textId="77777777" w:rsidR="00DB2A56" w:rsidRDefault="00DB2A56" w:rsidP="00DB2A56">
      <w:r>
        <w:t xml:space="preserve">В учебном процессе для повышения уровня восприятия и переработки учебной информации студентов-инвалидов и студентов с ОВЗ применяются мультимедийные и специализированные технические средства приема-передачи учебной информации в доступных формах для студентов с различными нарушениями, обеспечивается выпуск альтернативных форматов печатных материалов (крупный шрифт), электронных </w:t>
      </w:r>
      <w:r>
        <w:lastRenderedPageBreak/>
        <w:t>образовательных ресурсов в формах, адаптированных к ограничениям здоровья обучающихся, наличие необходимого материально-технического оснащения.</w:t>
      </w:r>
    </w:p>
    <w:p w14:paraId="2D7D2154" w14:textId="77777777" w:rsidR="00DB2A56" w:rsidRDefault="00DB2A56" w:rsidP="00DB2A56">
      <w:r>
        <w:t>Подбор и разработка учебных материалов производится преподавателем с учетом того, чтобы студенты с нарушениями слуха получали информацию визуально, с нарушениями зрения – аудиально (например, с использованием программ-синтезаторов речи).</w:t>
      </w:r>
    </w:p>
    <w:p w14:paraId="347460C5" w14:textId="77777777" w:rsidR="00DB2A56" w:rsidRPr="00DB2A56" w:rsidRDefault="00DB2A56" w:rsidP="00DB2A56">
      <w:pPr>
        <w:rPr>
          <w:i/>
          <w:iCs/>
        </w:rPr>
      </w:pPr>
      <w:r w:rsidRPr="00DB2A56">
        <w:rPr>
          <w:b/>
          <w:bCs/>
          <w:i/>
          <w:iCs/>
        </w:rPr>
        <w:t>Примечание:</w:t>
      </w:r>
      <w:r w:rsidRPr="00DB2A56">
        <w:rPr>
          <w:i/>
          <w:iCs/>
        </w:rPr>
        <w:t xml:space="preserve"> Преподаватели, учебные курсы которых требуют от студентов выполнения определенных специфических действий и представляющих собой проблему или действие, невыполнимое для студентов, испытывающих трудности с передвижением или речью, обязаны в РПД учесть эти особенности и предлагать студентам-инвалидам и студентам с ОВЗ альтернативные методы закрепления изучаемого материала.</w:t>
      </w:r>
    </w:p>
    <w:p w14:paraId="6C06CA7B" w14:textId="0DCED464" w:rsidR="00DB2A56" w:rsidRDefault="00DB2A56" w:rsidP="00DB2A56">
      <w:r>
        <w:t>Для осуществления процедур текущего контроля успеваемости и промежуточной аттестации обучающихся инвалидов и лиц с ОВЗ фонд оценочных средств по дисциплине, позволяющий оценить достижение ими результатов обучения и уровень сформированности компетенций, предусмотренных учебным планом и рабочей программой дисциплины, адаптируется для обучающихся инвалидов и лиц с ограниченными возможностями здоровья с учетом индивидуальных психофизиологических особенностей (устно, письменно на бумаге, письменно на компьютере, в форме тестирования и т.п.). При необходимости обучающимся предоставляется дополнительное время для подготовки ответа при прохождении аттестации.</w:t>
      </w:r>
      <w:r>
        <w:br w:type="page"/>
      </w:r>
    </w:p>
    <w:p w14:paraId="52B6BCF2" w14:textId="3D50071D" w:rsidR="00DB2A56" w:rsidRDefault="00DB2A56" w:rsidP="00DB2A56">
      <w:pPr>
        <w:pStyle w:val="1"/>
      </w:pPr>
      <w:bookmarkStart w:id="13" w:name="_Toc193985527"/>
      <w:bookmarkStart w:id="14" w:name="_Toc193985670"/>
      <w:bookmarkStart w:id="15" w:name="_Toc193985817"/>
      <w:r>
        <w:lastRenderedPageBreak/>
        <w:t>КОНТРОЛЬ И ОЦЕНКА РЕЗУЛЬТАТОВ ОСВОЕНИЯ УЧЕБНОЙ ДИСЦИПЛИНЫ</w:t>
      </w:r>
      <w:bookmarkEnd w:id="13"/>
      <w:bookmarkEnd w:id="14"/>
      <w:bookmarkEnd w:id="15"/>
    </w:p>
    <w:p w14:paraId="422DBAE7" w14:textId="7DB40A29" w:rsidR="00DB2A56" w:rsidRDefault="00DB2A56" w:rsidP="00FF5673">
      <w:r>
        <w:t>Предметом оценки компетенций служат практические знания и умения, предусмотренные рабочей программой дисциплины, направленные на формирование общих и</w:t>
      </w:r>
      <w:r w:rsidRPr="00DB2A56">
        <w:t>/</w:t>
      </w:r>
      <w:r>
        <w:t>или профессиональных компетенций.</w:t>
      </w:r>
    </w:p>
    <w:tbl>
      <w:tblPr>
        <w:tblStyle w:val="a7"/>
        <w:tblW w:w="0" w:type="auto"/>
        <w:tblLook w:val="04A0" w:firstRow="1" w:lastRow="0" w:firstColumn="1" w:lastColumn="0" w:noHBand="0" w:noVBand="1"/>
      </w:tblPr>
      <w:tblGrid>
        <w:gridCol w:w="6658"/>
        <w:gridCol w:w="2687"/>
      </w:tblGrid>
      <w:tr w:rsidR="000D675A" w:rsidRPr="00955C52" w14:paraId="7FC01614" w14:textId="77777777" w:rsidTr="00955C52">
        <w:trPr>
          <w:tblHeader/>
        </w:trPr>
        <w:tc>
          <w:tcPr>
            <w:tcW w:w="6658" w:type="dxa"/>
          </w:tcPr>
          <w:p w14:paraId="11CE248C" w14:textId="081DCBB7" w:rsidR="000D675A" w:rsidRPr="00955C52" w:rsidRDefault="000D675A" w:rsidP="000D675A">
            <w:pPr>
              <w:spacing w:line="240" w:lineRule="auto"/>
              <w:ind w:firstLine="0"/>
              <w:jc w:val="center"/>
              <w:rPr>
                <w:sz w:val="22"/>
              </w:rPr>
            </w:pPr>
            <w:r w:rsidRPr="00955C52">
              <w:rPr>
                <w:b/>
                <w:bCs/>
                <w:sz w:val="22"/>
              </w:rPr>
              <w:t>Результаты обучения (освоенные умения, усвоенные знания)</w:t>
            </w:r>
          </w:p>
        </w:tc>
        <w:tc>
          <w:tcPr>
            <w:tcW w:w="2687" w:type="dxa"/>
          </w:tcPr>
          <w:p w14:paraId="2C5CD0B9" w14:textId="7A1CEE2A" w:rsidR="000D675A" w:rsidRPr="00955C52" w:rsidRDefault="000D675A" w:rsidP="000D675A">
            <w:pPr>
              <w:spacing w:line="240" w:lineRule="auto"/>
              <w:ind w:firstLine="0"/>
              <w:jc w:val="center"/>
              <w:rPr>
                <w:sz w:val="22"/>
              </w:rPr>
            </w:pPr>
            <w:r w:rsidRPr="00955C52">
              <w:rPr>
                <w:b/>
                <w:bCs/>
                <w:sz w:val="22"/>
              </w:rPr>
              <w:t>Формы и методы контроля и оценки результатов обучения</w:t>
            </w:r>
          </w:p>
        </w:tc>
      </w:tr>
      <w:tr w:rsidR="000D675A" w:rsidRPr="00955C52" w14:paraId="28A3F7A1" w14:textId="77777777" w:rsidTr="00955C52">
        <w:tc>
          <w:tcPr>
            <w:tcW w:w="6658" w:type="dxa"/>
          </w:tcPr>
          <w:p w14:paraId="071C0B69" w14:textId="24DEF805" w:rsidR="000D675A" w:rsidRPr="00955C52" w:rsidRDefault="000D675A" w:rsidP="000D675A">
            <w:pPr>
              <w:spacing w:line="240" w:lineRule="auto"/>
              <w:ind w:firstLine="0"/>
              <w:jc w:val="center"/>
              <w:rPr>
                <w:b/>
                <w:bCs/>
                <w:sz w:val="22"/>
              </w:rPr>
            </w:pPr>
            <w:r w:rsidRPr="00955C52">
              <w:rPr>
                <w:b/>
                <w:bCs/>
                <w:sz w:val="22"/>
              </w:rPr>
              <w:t>Уме</w:t>
            </w:r>
            <w:r w:rsidR="006D6E8E">
              <w:rPr>
                <w:b/>
                <w:bCs/>
                <w:sz w:val="22"/>
              </w:rPr>
              <w:t>ния</w:t>
            </w:r>
            <w:r w:rsidRPr="00955C52">
              <w:rPr>
                <w:b/>
                <w:bCs/>
                <w:sz w:val="22"/>
              </w:rPr>
              <w:t>:</w:t>
            </w:r>
          </w:p>
        </w:tc>
        <w:tc>
          <w:tcPr>
            <w:tcW w:w="2687" w:type="dxa"/>
          </w:tcPr>
          <w:p w14:paraId="59EE5E49" w14:textId="77777777" w:rsidR="000D675A" w:rsidRPr="00955C52" w:rsidRDefault="000D675A" w:rsidP="000D675A">
            <w:pPr>
              <w:spacing w:line="240" w:lineRule="auto"/>
              <w:ind w:firstLine="0"/>
              <w:rPr>
                <w:sz w:val="22"/>
              </w:rPr>
            </w:pPr>
          </w:p>
        </w:tc>
      </w:tr>
      <w:tr w:rsidR="000D675A" w:rsidRPr="00955C52" w14:paraId="69328D4D" w14:textId="77777777" w:rsidTr="00955C52">
        <w:tc>
          <w:tcPr>
            <w:tcW w:w="6658" w:type="dxa"/>
          </w:tcPr>
          <w:p w14:paraId="1B996E38" w14:textId="77777777" w:rsidR="00852F49" w:rsidRPr="00852F49" w:rsidRDefault="00852F49" w:rsidP="00852F49">
            <w:pPr>
              <w:spacing w:line="240" w:lineRule="auto"/>
              <w:ind w:firstLine="0"/>
              <w:rPr>
                <w:sz w:val="22"/>
              </w:rPr>
            </w:pPr>
            <w:r w:rsidRPr="00852F49">
              <w:rPr>
                <w:sz w:val="22"/>
              </w:rPr>
              <w:t>- отграничивать исполнительную (административную) деятельность от иных видов государственной деятельности;</w:t>
            </w:r>
          </w:p>
          <w:p w14:paraId="68262173" w14:textId="77777777" w:rsidR="00852F49" w:rsidRPr="00852F49" w:rsidRDefault="00852F49" w:rsidP="00852F49">
            <w:pPr>
              <w:spacing w:line="240" w:lineRule="auto"/>
              <w:ind w:firstLine="0"/>
              <w:rPr>
                <w:sz w:val="22"/>
              </w:rPr>
            </w:pPr>
            <w:r w:rsidRPr="00852F49">
              <w:rPr>
                <w:sz w:val="22"/>
              </w:rPr>
              <w:t>- составлять различные административно-правовые документы;</w:t>
            </w:r>
          </w:p>
          <w:p w14:paraId="19DE2115" w14:textId="77777777" w:rsidR="00852F49" w:rsidRPr="00852F49" w:rsidRDefault="00852F49" w:rsidP="00852F49">
            <w:pPr>
              <w:spacing w:line="240" w:lineRule="auto"/>
              <w:ind w:firstLine="0"/>
              <w:rPr>
                <w:sz w:val="22"/>
              </w:rPr>
            </w:pPr>
            <w:r w:rsidRPr="00852F49">
              <w:rPr>
                <w:sz w:val="22"/>
              </w:rPr>
              <w:t>- выделять субъекты исполнительно-распорядительной деятельности из числа иных;</w:t>
            </w:r>
          </w:p>
          <w:p w14:paraId="79A7D01B" w14:textId="77777777" w:rsidR="00852F49" w:rsidRPr="00852F49" w:rsidRDefault="00852F49" w:rsidP="00852F49">
            <w:pPr>
              <w:spacing w:line="240" w:lineRule="auto"/>
              <w:ind w:firstLine="0"/>
              <w:rPr>
                <w:sz w:val="22"/>
              </w:rPr>
            </w:pPr>
            <w:r w:rsidRPr="00852F49">
              <w:rPr>
                <w:sz w:val="22"/>
              </w:rPr>
              <w:t>- выделять административно-правовые отношения из числа иных правоотношений;</w:t>
            </w:r>
          </w:p>
          <w:p w14:paraId="35E7A5D4" w14:textId="77777777" w:rsidR="00852F49" w:rsidRPr="00852F49" w:rsidRDefault="00852F49" w:rsidP="00852F49">
            <w:pPr>
              <w:spacing w:line="240" w:lineRule="auto"/>
              <w:ind w:firstLine="0"/>
              <w:rPr>
                <w:sz w:val="22"/>
              </w:rPr>
            </w:pPr>
            <w:r w:rsidRPr="00852F49">
              <w:rPr>
                <w:sz w:val="22"/>
              </w:rPr>
              <w:t>- анализировать и применять на практике нормы административного законодательства;</w:t>
            </w:r>
          </w:p>
          <w:p w14:paraId="12D17FF9" w14:textId="77777777" w:rsidR="00852F49" w:rsidRPr="00852F49" w:rsidRDefault="00852F49" w:rsidP="00852F49">
            <w:pPr>
              <w:spacing w:line="240" w:lineRule="auto"/>
              <w:ind w:firstLine="0"/>
              <w:rPr>
                <w:sz w:val="22"/>
              </w:rPr>
            </w:pPr>
            <w:r w:rsidRPr="00852F49">
              <w:rPr>
                <w:sz w:val="22"/>
              </w:rPr>
              <w:t>- оказывать консультационную помощь субъектам административных правоотношений;</w:t>
            </w:r>
          </w:p>
          <w:p w14:paraId="0A2731A7" w14:textId="77777777" w:rsidR="00852F49" w:rsidRPr="00852F49" w:rsidRDefault="00852F49" w:rsidP="00852F49">
            <w:pPr>
              <w:spacing w:line="240" w:lineRule="auto"/>
              <w:ind w:firstLine="0"/>
              <w:rPr>
                <w:sz w:val="22"/>
              </w:rPr>
            </w:pPr>
            <w:r w:rsidRPr="00852F49">
              <w:rPr>
                <w:sz w:val="22"/>
              </w:rPr>
              <w:t>- логично и грамотно выражать и обосновывать свою точку зрения по административно-правовой проблематике;</w:t>
            </w:r>
          </w:p>
          <w:p w14:paraId="7A71C5F2" w14:textId="06F6B7E5" w:rsidR="000D675A" w:rsidRPr="00955C52" w:rsidRDefault="00852F49" w:rsidP="00852F49">
            <w:pPr>
              <w:spacing w:line="240" w:lineRule="auto"/>
              <w:ind w:firstLine="0"/>
              <w:rPr>
                <w:sz w:val="22"/>
              </w:rPr>
            </w:pPr>
            <w:r w:rsidRPr="00852F49">
              <w:rPr>
                <w:sz w:val="22"/>
              </w:rPr>
              <w:t>- решать сложные практические ситуации с целью применения административных наказаний.</w:t>
            </w:r>
          </w:p>
        </w:tc>
        <w:tc>
          <w:tcPr>
            <w:tcW w:w="2687" w:type="dxa"/>
            <w:vMerge w:val="restart"/>
          </w:tcPr>
          <w:p w14:paraId="1FDC750D" w14:textId="77777777" w:rsidR="00852F49" w:rsidRPr="00ED67C5" w:rsidRDefault="00852F49" w:rsidP="00852F49">
            <w:pPr>
              <w:spacing w:line="240" w:lineRule="auto"/>
              <w:ind w:firstLine="0"/>
              <w:rPr>
                <w:sz w:val="22"/>
              </w:rPr>
            </w:pPr>
            <w:r>
              <w:rPr>
                <w:sz w:val="22"/>
              </w:rPr>
              <w:t>Н</w:t>
            </w:r>
            <w:r w:rsidRPr="00ED67C5">
              <w:rPr>
                <w:sz w:val="22"/>
              </w:rPr>
              <w:t>аблюдение выполнения практических заданий</w:t>
            </w:r>
          </w:p>
          <w:p w14:paraId="67832AF1" w14:textId="77777777" w:rsidR="00852F49" w:rsidRPr="00ED67C5" w:rsidRDefault="00852F49" w:rsidP="00852F49">
            <w:pPr>
              <w:spacing w:line="240" w:lineRule="auto"/>
              <w:ind w:firstLine="0"/>
              <w:rPr>
                <w:sz w:val="22"/>
              </w:rPr>
            </w:pPr>
            <w:r>
              <w:rPr>
                <w:sz w:val="22"/>
              </w:rPr>
              <w:t>О</w:t>
            </w:r>
            <w:r w:rsidRPr="00ED67C5">
              <w:rPr>
                <w:sz w:val="22"/>
              </w:rPr>
              <w:t>ценка по итогам устного</w:t>
            </w:r>
            <w:r>
              <w:rPr>
                <w:sz w:val="22"/>
              </w:rPr>
              <w:t xml:space="preserve"> и письменного</w:t>
            </w:r>
            <w:r w:rsidRPr="00ED67C5">
              <w:rPr>
                <w:sz w:val="22"/>
              </w:rPr>
              <w:t xml:space="preserve"> опроса студентов</w:t>
            </w:r>
          </w:p>
          <w:p w14:paraId="2E135ABC" w14:textId="77777777" w:rsidR="00852F49" w:rsidRPr="00ED67C5" w:rsidRDefault="00852F49" w:rsidP="00852F49">
            <w:pPr>
              <w:spacing w:line="240" w:lineRule="auto"/>
              <w:ind w:firstLine="0"/>
              <w:rPr>
                <w:sz w:val="22"/>
              </w:rPr>
            </w:pPr>
            <w:r>
              <w:rPr>
                <w:sz w:val="22"/>
              </w:rPr>
              <w:t>Н</w:t>
            </w:r>
            <w:r w:rsidRPr="00ED67C5">
              <w:rPr>
                <w:sz w:val="22"/>
              </w:rPr>
              <w:t xml:space="preserve">аблюдение по итогам тестирования и выполнения </w:t>
            </w:r>
            <w:r>
              <w:rPr>
                <w:sz w:val="22"/>
              </w:rPr>
              <w:t xml:space="preserve">практических занятий </w:t>
            </w:r>
            <w:r w:rsidRPr="00ED67C5">
              <w:rPr>
                <w:sz w:val="22"/>
              </w:rPr>
              <w:t xml:space="preserve"> </w:t>
            </w:r>
          </w:p>
          <w:p w14:paraId="79C3D796" w14:textId="378CA973" w:rsidR="000D675A" w:rsidRPr="00955C52" w:rsidRDefault="00852F49" w:rsidP="00852F49">
            <w:pPr>
              <w:spacing w:line="240" w:lineRule="auto"/>
              <w:ind w:firstLine="0"/>
              <w:rPr>
                <w:sz w:val="22"/>
              </w:rPr>
            </w:pPr>
            <w:r>
              <w:rPr>
                <w:sz w:val="22"/>
              </w:rPr>
              <w:t>О</w:t>
            </w:r>
            <w:r w:rsidRPr="00ED67C5">
              <w:rPr>
                <w:sz w:val="22"/>
              </w:rPr>
              <w:t xml:space="preserve">ценка в процессе проведения </w:t>
            </w:r>
            <w:r>
              <w:rPr>
                <w:sz w:val="22"/>
              </w:rPr>
              <w:t>дифференцированного зачета</w:t>
            </w:r>
          </w:p>
        </w:tc>
      </w:tr>
      <w:tr w:rsidR="000D675A" w:rsidRPr="00955C52" w14:paraId="57FA50B7" w14:textId="77777777" w:rsidTr="00955C52">
        <w:tc>
          <w:tcPr>
            <w:tcW w:w="6658" w:type="dxa"/>
          </w:tcPr>
          <w:p w14:paraId="5B8E3A68" w14:textId="3A998B4F" w:rsidR="000D675A" w:rsidRPr="00955C52" w:rsidRDefault="000D675A" w:rsidP="000D675A">
            <w:pPr>
              <w:spacing w:line="240" w:lineRule="auto"/>
              <w:ind w:firstLine="0"/>
              <w:jc w:val="center"/>
              <w:rPr>
                <w:b/>
                <w:bCs/>
                <w:sz w:val="22"/>
              </w:rPr>
            </w:pPr>
            <w:r w:rsidRPr="00955C52">
              <w:rPr>
                <w:b/>
                <w:bCs/>
                <w:sz w:val="22"/>
              </w:rPr>
              <w:t>Зна</w:t>
            </w:r>
            <w:r w:rsidR="006D6E8E">
              <w:rPr>
                <w:b/>
                <w:bCs/>
                <w:sz w:val="22"/>
              </w:rPr>
              <w:t>ния</w:t>
            </w:r>
            <w:r w:rsidRPr="00955C52">
              <w:rPr>
                <w:b/>
                <w:bCs/>
                <w:sz w:val="22"/>
              </w:rPr>
              <w:t>:</w:t>
            </w:r>
          </w:p>
        </w:tc>
        <w:tc>
          <w:tcPr>
            <w:tcW w:w="2687" w:type="dxa"/>
            <w:vMerge/>
          </w:tcPr>
          <w:p w14:paraId="7A638BE2" w14:textId="77777777" w:rsidR="000D675A" w:rsidRPr="00955C52" w:rsidRDefault="000D675A" w:rsidP="000D675A">
            <w:pPr>
              <w:spacing w:line="240" w:lineRule="auto"/>
              <w:ind w:firstLine="0"/>
              <w:rPr>
                <w:sz w:val="22"/>
              </w:rPr>
            </w:pPr>
          </w:p>
        </w:tc>
      </w:tr>
      <w:tr w:rsidR="00852F49" w:rsidRPr="00955C52" w14:paraId="3C04F979" w14:textId="77777777" w:rsidTr="00955C52">
        <w:tc>
          <w:tcPr>
            <w:tcW w:w="6658" w:type="dxa"/>
          </w:tcPr>
          <w:p w14:paraId="312DC9A9" w14:textId="77777777" w:rsidR="00852F49" w:rsidRPr="00CA2531" w:rsidRDefault="00852F49" w:rsidP="00852F49">
            <w:pPr>
              <w:spacing w:line="240" w:lineRule="auto"/>
              <w:ind w:firstLine="0"/>
              <w:rPr>
                <w:sz w:val="22"/>
              </w:rPr>
            </w:pPr>
            <w:r w:rsidRPr="00CA2531">
              <w:rPr>
                <w:sz w:val="22"/>
              </w:rPr>
              <w:t>- понятия государственного управления и государственной службы;</w:t>
            </w:r>
          </w:p>
          <w:p w14:paraId="449E27AB" w14:textId="77777777" w:rsidR="00852F49" w:rsidRDefault="00852F49" w:rsidP="00852F49">
            <w:pPr>
              <w:spacing w:line="240" w:lineRule="auto"/>
              <w:ind w:firstLine="0"/>
              <w:rPr>
                <w:sz w:val="22"/>
              </w:rPr>
            </w:pPr>
            <w:r w:rsidRPr="00CA2531">
              <w:rPr>
                <w:sz w:val="22"/>
              </w:rPr>
              <w:t>- законодательство Российской Федерации об административных правонарушениях</w:t>
            </w:r>
          </w:p>
          <w:p w14:paraId="0264ABB5" w14:textId="77777777" w:rsidR="00852F49" w:rsidRDefault="00852F49" w:rsidP="00852F49">
            <w:pPr>
              <w:spacing w:line="240" w:lineRule="auto"/>
              <w:ind w:firstLine="0"/>
              <w:rPr>
                <w:sz w:val="22"/>
              </w:rPr>
            </w:pPr>
            <w:r w:rsidRPr="00CA2531">
              <w:rPr>
                <w:sz w:val="22"/>
              </w:rPr>
              <w:t>-состав административного правонарушения, порядок привлечения к</w:t>
            </w:r>
            <w:r>
              <w:rPr>
                <w:sz w:val="22"/>
              </w:rPr>
              <w:t xml:space="preserve"> </w:t>
            </w:r>
            <w:r w:rsidRPr="00CA2531">
              <w:rPr>
                <w:sz w:val="22"/>
              </w:rPr>
              <w:t>административной ответственности, виды административных наказаний,</w:t>
            </w:r>
            <w:r w:rsidRPr="00CA2531">
              <w:rPr>
                <w:sz w:val="22"/>
              </w:rPr>
              <w:tab/>
            </w:r>
            <w:r w:rsidRPr="00CA2531">
              <w:rPr>
                <w:sz w:val="22"/>
              </w:rPr>
              <w:tab/>
            </w:r>
          </w:p>
          <w:p w14:paraId="6B1BF766" w14:textId="77777777" w:rsidR="00852F49" w:rsidRPr="00CA2531" w:rsidRDefault="00852F49" w:rsidP="00852F49">
            <w:pPr>
              <w:spacing w:line="240" w:lineRule="auto"/>
              <w:ind w:firstLine="0"/>
              <w:rPr>
                <w:sz w:val="22"/>
              </w:rPr>
            </w:pPr>
            <w:r w:rsidRPr="00CA2531">
              <w:rPr>
                <w:sz w:val="22"/>
              </w:rPr>
              <w:t>- понятие и виды субъектов административного права;</w:t>
            </w:r>
          </w:p>
          <w:p w14:paraId="2AEEEA30" w14:textId="77777777" w:rsidR="00852F49" w:rsidRPr="00CA2531" w:rsidRDefault="00852F49" w:rsidP="00852F49">
            <w:pPr>
              <w:spacing w:line="240" w:lineRule="auto"/>
              <w:ind w:firstLine="0"/>
              <w:rPr>
                <w:sz w:val="22"/>
              </w:rPr>
            </w:pPr>
            <w:r w:rsidRPr="00CA2531">
              <w:rPr>
                <w:sz w:val="22"/>
              </w:rPr>
              <w:t>- административно-правовой статус субъектов административного права;</w:t>
            </w:r>
          </w:p>
          <w:p w14:paraId="205EF852" w14:textId="2A9AEDA9" w:rsidR="00852F49" w:rsidRPr="00955C52" w:rsidRDefault="00852F49" w:rsidP="00852F49">
            <w:pPr>
              <w:spacing w:line="240" w:lineRule="auto"/>
              <w:ind w:firstLine="306"/>
              <w:rPr>
                <w:sz w:val="22"/>
              </w:rPr>
            </w:pPr>
            <w:r w:rsidRPr="00CA2531">
              <w:rPr>
                <w:sz w:val="22"/>
              </w:rPr>
              <w:t>- административный процесс.</w:t>
            </w:r>
          </w:p>
        </w:tc>
        <w:tc>
          <w:tcPr>
            <w:tcW w:w="2687" w:type="dxa"/>
            <w:vMerge/>
          </w:tcPr>
          <w:p w14:paraId="76692D8A" w14:textId="77777777" w:rsidR="00852F49" w:rsidRPr="00955C52" w:rsidRDefault="00852F49" w:rsidP="00852F49">
            <w:pPr>
              <w:spacing w:line="240" w:lineRule="auto"/>
              <w:ind w:firstLine="0"/>
              <w:rPr>
                <w:sz w:val="22"/>
              </w:rPr>
            </w:pPr>
          </w:p>
        </w:tc>
      </w:tr>
    </w:tbl>
    <w:p w14:paraId="13B781C4" w14:textId="77777777" w:rsidR="000D130E" w:rsidRDefault="000D130E" w:rsidP="00903778"/>
    <w:p w14:paraId="5C833D6D" w14:textId="0770F6C4" w:rsidR="00903778" w:rsidRDefault="00903778" w:rsidP="00903778">
      <w:r>
        <w:t xml:space="preserve">Оценочные материалы для проведения текущего контроля по дисциплине – </w:t>
      </w:r>
      <w:r w:rsidRPr="00EF451D">
        <w:rPr>
          <w:i/>
          <w:iCs/>
        </w:rPr>
        <w:t>Приложение 1</w:t>
      </w:r>
    </w:p>
    <w:p w14:paraId="31D86B9F" w14:textId="77777777" w:rsidR="00903778" w:rsidRDefault="00903778" w:rsidP="00903778">
      <w:r>
        <w:t xml:space="preserve">Оценочные материалы для проведения промежуточного контроля по дисциплине – </w:t>
      </w:r>
      <w:r w:rsidRPr="00EF451D">
        <w:rPr>
          <w:i/>
          <w:iCs/>
        </w:rPr>
        <w:t>Приложение 2</w:t>
      </w:r>
    </w:p>
    <w:p w14:paraId="56A57140" w14:textId="77777777" w:rsidR="00903778" w:rsidRPr="00DB2A56" w:rsidRDefault="00903778" w:rsidP="00903778">
      <w:r>
        <w:t xml:space="preserve">Фонд оценочных средств для проверки сформированности компетенций с ответами – </w:t>
      </w:r>
      <w:r w:rsidRPr="00EF451D">
        <w:rPr>
          <w:i/>
          <w:iCs/>
        </w:rPr>
        <w:t>Приложение 3</w:t>
      </w:r>
    </w:p>
    <w:p w14:paraId="457066C7" w14:textId="77777777" w:rsidR="00DB2A56" w:rsidRPr="00DB2A56" w:rsidRDefault="00DB2A56" w:rsidP="00955C52">
      <w:pPr>
        <w:ind w:firstLine="0"/>
      </w:pPr>
    </w:p>
    <w:sectPr w:rsidR="00DB2A56" w:rsidRPr="00DB2A5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C1054" w14:textId="77777777" w:rsidR="009702AB" w:rsidRDefault="009702AB" w:rsidP="004E2B8F">
      <w:pPr>
        <w:spacing w:line="240" w:lineRule="auto"/>
      </w:pPr>
      <w:r>
        <w:separator/>
      </w:r>
    </w:p>
  </w:endnote>
  <w:endnote w:type="continuationSeparator" w:id="0">
    <w:p w14:paraId="505C4AEB" w14:textId="77777777" w:rsidR="009702AB" w:rsidRDefault="009702AB" w:rsidP="004E2B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6993275"/>
      <w:docPartObj>
        <w:docPartGallery w:val="Page Numbers (Bottom of Page)"/>
        <w:docPartUnique/>
      </w:docPartObj>
    </w:sdtPr>
    <w:sdtEndPr/>
    <w:sdtContent>
      <w:p w14:paraId="2B097D2F" w14:textId="5050C748" w:rsidR="004E2B8F" w:rsidRDefault="004E2B8F">
        <w:pPr>
          <w:pStyle w:val="ac"/>
          <w:jc w:val="right"/>
        </w:pPr>
        <w:r>
          <w:fldChar w:fldCharType="begin"/>
        </w:r>
        <w:r>
          <w:instrText>PAGE   \* MERGEFORMAT</w:instrText>
        </w:r>
        <w:r>
          <w:fldChar w:fldCharType="separate"/>
        </w:r>
        <w:r>
          <w:t>2</w:t>
        </w:r>
        <w:r>
          <w:fldChar w:fldCharType="end"/>
        </w:r>
      </w:p>
    </w:sdtContent>
  </w:sdt>
  <w:p w14:paraId="50F4AB5F" w14:textId="77777777" w:rsidR="004E2B8F" w:rsidRDefault="004E2B8F">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B214A" w14:textId="77777777" w:rsidR="009702AB" w:rsidRDefault="009702AB" w:rsidP="004E2B8F">
      <w:pPr>
        <w:spacing w:line="240" w:lineRule="auto"/>
      </w:pPr>
      <w:r>
        <w:separator/>
      </w:r>
    </w:p>
  </w:footnote>
  <w:footnote w:type="continuationSeparator" w:id="0">
    <w:p w14:paraId="615A2FE5" w14:textId="77777777" w:rsidR="009702AB" w:rsidRDefault="009702AB" w:rsidP="004E2B8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80B33"/>
    <w:multiLevelType w:val="hybridMultilevel"/>
    <w:tmpl w:val="FA2C0892"/>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1FDE03FC">
      <w:numFmt w:val="bullet"/>
      <w:lvlText w:val="—"/>
      <w:lvlJc w:val="left"/>
      <w:pPr>
        <w:ind w:left="2149" w:hanging="360"/>
      </w:pPr>
      <w:rPr>
        <w:rFonts w:ascii="Times New Roman" w:eastAsiaTheme="minorHAnsi" w:hAnsi="Times New Roman" w:cs="Times New Roman"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12311508"/>
    <w:multiLevelType w:val="hybridMultilevel"/>
    <w:tmpl w:val="168EC2D8"/>
    <w:lvl w:ilvl="0" w:tplc="88B63C42">
      <w:start w:val="1"/>
      <w:numFmt w:val="bullet"/>
      <w:lvlText w:val="–"/>
      <w:lvlJc w:val="left"/>
      <w:pPr>
        <w:ind w:left="349" w:hanging="360"/>
      </w:pPr>
      <w:rPr>
        <w:rFonts w:ascii="Times New Roman" w:hAnsi="Times New Roman" w:cs="Times New Roman" w:hint="default"/>
      </w:rPr>
    </w:lvl>
    <w:lvl w:ilvl="1" w:tplc="04190003" w:tentative="1">
      <w:start w:val="1"/>
      <w:numFmt w:val="bullet"/>
      <w:lvlText w:val="o"/>
      <w:lvlJc w:val="left"/>
      <w:pPr>
        <w:ind w:left="1069" w:hanging="360"/>
      </w:pPr>
      <w:rPr>
        <w:rFonts w:ascii="Courier New" w:hAnsi="Courier New" w:cs="Courier New" w:hint="default"/>
      </w:rPr>
    </w:lvl>
    <w:lvl w:ilvl="2" w:tplc="04190005" w:tentative="1">
      <w:start w:val="1"/>
      <w:numFmt w:val="bullet"/>
      <w:lvlText w:val=""/>
      <w:lvlJc w:val="left"/>
      <w:pPr>
        <w:ind w:left="1789" w:hanging="360"/>
      </w:pPr>
      <w:rPr>
        <w:rFonts w:ascii="Wingdings" w:hAnsi="Wingdings" w:hint="default"/>
      </w:rPr>
    </w:lvl>
    <w:lvl w:ilvl="3" w:tplc="04190001" w:tentative="1">
      <w:start w:val="1"/>
      <w:numFmt w:val="bullet"/>
      <w:lvlText w:val=""/>
      <w:lvlJc w:val="left"/>
      <w:pPr>
        <w:ind w:left="2509" w:hanging="360"/>
      </w:pPr>
      <w:rPr>
        <w:rFonts w:ascii="Symbol" w:hAnsi="Symbol" w:hint="default"/>
      </w:rPr>
    </w:lvl>
    <w:lvl w:ilvl="4" w:tplc="04190003" w:tentative="1">
      <w:start w:val="1"/>
      <w:numFmt w:val="bullet"/>
      <w:lvlText w:val="o"/>
      <w:lvlJc w:val="left"/>
      <w:pPr>
        <w:ind w:left="3229" w:hanging="360"/>
      </w:pPr>
      <w:rPr>
        <w:rFonts w:ascii="Courier New" w:hAnsi="Courier New" w:cs="Courier New" w:hint="default"/>
      </w:rPr>
    </w:lvl>
    <w:lvl w:ilvl="5" w:tplc="04190005" w:tentative="1">
      <w:start w:val="1"/>
      <w:numFmt w:val="bullet"/>
      <w:lvlText w:val=""/>
      <w:lvlJc w:val="left"/>
      <w:pPr>
        <w:ind w:left="3949" w:hanging="360"/>
      </w:pPr>
      <w:rPr>
        <w:rFonts w:ascii="Wingdings" w:hAnsi="Wingdings" w:hint="default"/>
      </w:rPr>
    </w:lvl>
    <w:lvl w:ilvl="6" w:tplc="04190001" w:tentative="1">
      <w:start w:val="1"/>
      <w:numFmt w:val="bullet"/>
      <w:lvlText w:val=""/>
      <w:lvlJc w:val="left"/>
      <w:pPr>
        <w:ind w:left="4669" w:hanging="360"/>
      </w:pPr>
      <w:rPr>
        <w:rFonts w:ascii="Symbol" w:hAnsi="Symbol" w:hint="default"/>
      </w:rPr>
    </w:lvl>
    <w:lvl w:ilvl="7" w:tplc="04190003" w:tentative="1">
      <w:start w:val="1"/>
      <w:numFmt w:val="bullet"/>
      <w:lvlText w:val="o"/>
      <w:lvlJc w:val="left"/>
      <w:pPr>
        <w:ind w:left="5389" w:hanging="360"/>
      </w:pPr>
      <w:rPr>
        <w:rFonts w:ascii="Courier New" w:hAnsi="Courier New" w:cs="Courier New" w:hint="default"/>
      </w:rPr>
    </w:lvl>
    <w:lvl w:ilvl="8" w:tplc="04190005" w:tentative="1">
      <w:start w:val="1"/>
      <w:numFmt w:val="bullet"/>
      <w:lvlText w:val=""/>
      <w:lvlJc w:val="left"/>
      <w:pPr>
        <w:ind w:left="6109" w:hanging="360"/>
      </w:pPr>
      <w:rPr>
        <w:rFonts w:ascii="Wingdings" w:hAnsi="Wingdings" w:hint="default"/>
      </w:rPr>
    </w:lvl>
  </w:abstractNum>
  <w:abstractNum w:abstractNumId="2" w15:restartNumberingAfterBreak="0">
    <w:nsid w:val="1D7F3805"/>
    <w:multiLevelType w:val="hybridMultilevel"/>
    <w:tmpl w:val="CD3C02C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87126F7"/>
    <w:multiLevelType w:val="hybridMultilevel"/>
    <w:tmpl w:val="F1969FE4"/>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9CE7C1F"/>
    <w:multiLevelType w:val="hybridMultilevel"/>
    <w:tmpl w:val="1C6A6526"/>
    <w:lvl w:ilvl="0" w:tplc="7EFE54EE">
      <w:start w:val="1"/>
      <w:numFmt w:val="decimal"/>
      <w:lvlText w:val="%1."/>
      <w:lvlJc w:val="right"/>
      <w:pPr>
        <w:ind w:left="1713"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5" w15:restartNumberingAfterBreak="0">
    <w:nsid w:val="3ACB3074"/>
    <w:multiLevelType w:val="hybridMultilevel"/>
    <w:tmpl w:val="FB3A75C8"/>
    <w:lvl w:ilvl="0" w:tplc="103645B8">
      <w:start w:val="1"/>
      <w:numFmt w:val="bullet"/>
      <w:lvlText w:val="−"/>
      <w:lvlJc w:val="left"/>
      <w:pPr>
        <w:ind w:left="1429"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CFF1BE4"/>
    <w:multiLevelType w:val="multilevel"/>
    <w:tmpl w:val="B20024A0"/>
    <w:lvl w:ilvl="0">
      <w:start w:val="1"/>
      <w:numFmt w:val="decimal"/>
      <w:pStyle w:val="1"/>
      <w:lvlText w:val="%1"/>
      <w:lvlJc w:val="left"/>
      <w:pPr>
        <w:ind w:left="432" w:hanging="432"/>
      </w:pPr>
    </w:lvl>
    <w:lvl w:ilvl="1">
      <w:start w:val="1"/>
      <w:numFmt w:val="decimal"/>
      <w:pStyle w:val="2"/>
      <w:lvlText w:val="%1.%2"/>
      <w:lvlJc w:val="left"/>
      <w:pPr>
        <w:ind w:left="1144"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55CD6C8C"/>
    <w:multiLevelType w:val="hybridMultilevel"/>
    <w:tmpl w:val="204EBD1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C3F3981"/>
    <w:multiLevelType w:val="hybridMultilevel"/>
    <w:tmpl w:val="70D8B042"/>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C816511"/>
    <w:multiLevelType w:val="hybridMultilevel"/>
    <w:tmpl w:val="2D1CD61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78A94E00"/>
    <w:multiLevelType w:val="hybridMultilevel"/>
    <w:tmpl w:val="413C0F82"/>
    <w:lvl w:ilvl="0" w:tplc="88B63C4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794F2BD6"/>
    <w:multiLevelType w:val="hybridMultilevel"/>
    <w:tmpl w:val="EF94CAF6"/>
    <w:lvl w:ilvl="0" w:tplc="88B63C42">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7E4742FE"/>
    <w:multiLevelType w:val="hybridMultilevel"/>
    <w:tmpl w:val="8364296A"/>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710960144">
    <w:abstractNumId w:val="6"/>
  </w:num>
  <w:num w:numId="2" w16cid:durableId="402609019">
    <w:abstractNumId w:val="7"/>
  </w:num>
  <w:num w:numId="3" w16cid:durableId="411052582">
    <w:abstractNumId w:val="5"/>
  </w:num>
  <w:num w:numId="4" w16cid:durableId="1652060239">
    <w:abstractNumId w:val="8"/>
  </w:num>
  <w:num w:numId="5" w16cid:durableId="444230880">
    <w:abstractNumId w:val="3"/>
  </w:num>
  <w:num w:numId="6" w16cid:durableId="1286960529">
    <w:abstractNumId w:val="12"/>
  </w:num>
  <w:num w:numId="7" w16cid:durableId="1817529858">
    <w:abstractNumId w:val="10"/>
  </w:num>
  <w:num w:numId="8" w16cid:durableId="1739550674">
    <w:abstractNumId w:val="0"/>
  </w:num>
  <w:num w:numId="9" w16cid:durableId="1580292499">
    <w:abstractNumId w:val="4"/>
  </w:num>
  <w:num w:numId="10" w16cid:durableId="1924296128">
    <w:abstractNumId w:val="1"/>
  </w:num>
  <w:num w:numId="11" w16cid:durableId="519860092">
    <w:abstractNumId w:val="11"/>
  </w:num>
  <w:num w:numId="12" w16cid:durableId="974876650">
    <w:abstractNumId w:val="2"/>
  </w:num>
  <w:num w:numId="13" w16cid:durableId="90926909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A49"/>
    <w:rsid w:val="00072673"/>
    <w:rsid w:val="00085CA9"/>
    <w:rsid w:val="000D130E"/>
    <w:rsid w:val="000D675A"/>
    <w:rsid w:val="000F15FD"/>
    <w:rsid w:val="001E15BD"/>
    <w:rsid w:val="002B4427"/>
    <w:rsid w:val="002D0293"/>
    <w:rsid w:val="002D4461"/>
    <w:rsid w:val="0034718D"/>
    <w:rsid w:val="00353261"/>
    <w:rsid w:val="00377D74"/>
    <w:rsid w:val="003F1F11"/>
    <w:rsid w:val="0045274C"/>
    <w:rsid w:val="004C3594"/>
    <w:rsid w:val="004E2B8F"/>
    <w:rsid w:val="005036C4"/>
    <w:rsid w:val="00516BB3"/>
    <w:rsid w:val="005B04DA"/>
    <w:rsid w:val="0064272F"/>
    <w:rsid w:val="006A2785"/>
    <w:rsid w:val="006C0BA1"/>
    <w:rsid w:val="006D6E8E"/>
    <w:rsid w:val="00725466"/>
    <w:rsid w:val="007B4CC7"/>
    <w:rsid w:val="00804D83"/>
    <w:rsid w:val="00810B80"/>
    <w:rsid w:val="0081536C"/>
    <w:rsid w:val="00852F49"/>
    <w:rsid w:val="008578F9"/>
    <w:rsid w:val="00903778"/>
    <w:rsid w:val="00955C52"/>
    <w:rsid w:val="00966DBB"/>
    <w:rsid w:val="009702AB"/>
    <w:rsid w:val="009B3C3F"/>
    <w:rsid w:val="00A20D91"/>
    <w:rsid w:val="00AB18E5"/>
    <w:rsid w:val="00AD0DC4"/>
    <w:rsid w:val="00B509C9"/>
    <w:rsid w:val="00B71135"/>
    <w:rsid w:val="00C44FDB"/>
    <w:rsid w:val="00CA2531"/>
    <w:rsid w:val="00CA492E"/>
    <w:rsid w:val="00CA7FA8"/>
    <w:rsid w:val="00DB2A56"/>
    <w:rsid w:val="00DD3FCC"/>
    <w:rsid w:val="00E15A49"/>
    <w:rsid w:val="00E35BFC"/>
    <w:rsid w:val="00EB19FE"/>
    <w:rsid w:val="00EE3D08"/>
    <w:rsid w:val="00F45B31"/>
    <w:rsid w:val="00FA1DC5"/>
    <w:rsid w:val="00FD696F"/>
    <w:rsid w:val="00FE4ACD"/>
    <w:rsid w:val="00FF56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89330"/>
  <w15:chartTrackingRefBased/>
  <w15:docId w15:val="{B2D71373-A0A4-4946-BBA8-60E02F993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04DA"/>
    <w:pPr>
      <w:spacing w:after="0" w:line="360" w:lineRule="auto"/>
      <w:ind w:firstLine="709"/>
      <w:jc w:val="both"/>
    </w:pPr>
    <w:rPr>
      <w:rFonts w:ascii="Times New Roman" w:hAnsi="Times New Roman"/>
      <w:sz w:val="24"/>
    </w:rPr>
  </w:style>
  <w:style w:type="paragraph" w:styleId="1">
    <w:name w:val="heading 1"/>
    <w:basedOn w:val="a"/>
    <w:next w:val="a"/>
    <w:link w:val="10"/>
    <w:uiPriority w:val="9"/>
    <w:qFormat/>
    <w:rsid w:val="00FD696F"/>
    <w:pPr>
      <w:keepNext/>
      <w:keepLines/>
      <w:widowControl w:val="0"/>
      <w:numPr>
        <w:numId w:val="1"/>
      </w:numPr>
      <w:autoSpaceDE w:val="0"/>
      <w:autoSpaceDN w:val="0"/>
      <w:spacing w:before="240"/>
      <w:jc w:val="center"/>
      <w:outlineLvl w:val="0"/>
    </w:pPr>
    <w:rPr>
      <w:rFonts w:eastAsiaTheme="majorEastAsia" w:cstheme="majorBidi"/>
      <w:b/>
      <w:szCs w:val="32"/>
    </w:rPr>
  </w:style>
  <w:style w:type="paragraph" w:styleId="2">
    <w:name w:val="heading 2"/>
    <w:basedOn w:val="a"/>
    <w:next w:val="a"/>
    <w:link w:val="20"/>
    <w:autoRedefine/>
    <w:uiPriority w:val="9"/>
    <w:unhideWhenUsed/>
    <w:qFormat/>
    <w:rsid w:val="005B04DA"/>
    <w:pPr>
      <w:keepNext/>
      <w:keepLines/>
      <w:numPr>
        <w:ilvl w:val="1"/>
        <w:numId w:val="1"/>
      </w:numPr>
      <w:ind w:left="0" w:firstLine="709"/>
      <w:outlineLvl w:val="1"/>
    </w:pPr>
    <w:rPr>
      <w:rFonts w:eastAsiaTheme="majorEastAsia" w:cstheme="majorBidi"/>
      <w:b/>
      <w:szCs w:val="26"/>
    </w:rPr>
  </w:style>
  <w:style w:type="paragraph" w:styleId="3">
    <w:name w:val="heading 3"/>
    <w:basedOn w:val="a"/>
    <w:next w:val="a"/>
    <w:link w:val="30"/>
    <w:uiPriority w:val="9"/>
    <w:semiHidden/>
    <w:unhideWhenUsed/>
    <w:qFormat/>
    <w:rsid w:val="005B04DA"/>
    <w:pPr>
      <w:keepNext/>
      <w:keepLines/>
      <w:numPr>
        <w:ilvl w:val="2"/>
        <w:numId w:val="1"/>
      </w:numPr>
      <w:spacing w:before="40"/>
      <w:outlineLvl w:val="2"/>
    </w:pPr>
    <w:rPr>
      <w:rFonts w:asciiTheme="majorHAnsi" w:eastAsiaTheme="majorEastAsia" w:hAnsiTheme="majorHAnsi" w:cstheme="majorBidi"/>
      <w:color w:val="1F3763" w:themeColor="accent1" w:themeShade="7F"/>
      <w:szCs w:val="24"/>
    </w:rPr>
  </w:style>
  <w:style w:type="paragraph" w:styleId="4">
    <w:name w:val="heading 4"/>
    <w:basedOn w:val="a"/>
    <w:next w:val="a"/>
    <w:link w:val="40"/>
    <w:uiPriority w:val="9"/>
    <w:semiHidden/>
    <w:unhideWhenUsed/>
    <w:qFormat/>
    <w:rsid w:val="005B04DA"/>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5B04DA"/>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5B04DA"/>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5B04DA"/>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5B04DA"/>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5B04DA"/>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D696F"/>
    <w:rPr>
      <w:rFonts w:ascii="Times New Roman" w:eastAsiaTheme="majorEastAsia" w:hAnsi="Times New Roman" w:cstheme="majorBidi"/>
      <w:b/>
      <w:sz w:val="24"/>
      <w:szCs w:val="32"/>
    </w:rPr>
  </w:style>
  <w:style w:type="paragraph" w:customStyle="1" w:styleId="a3">
    <w:name w:val="Подраздел"/>
    <w:basedOn w:val="2"/>
    <w:link w:val="a4"/>
    <w:qFormat/>
    <w:rsid w:val="002B4427"/>
    <w:pPr>
      <w:spacing w:beforeAutospacing="1"/>
      <w:ind w:firstLine="851"/>
    </w:pPr>
    <w:rPr>
      <w:rFonts w:eastAsiaTheme="minorHAnsi" w:cstheme="minorBidi"/>
      <w:b w:val="0"/>
      <w:szCs w:val="24"/>
    </w:rPr>
  </w:style>
  <w:style w:type="character" w:customStyle="1" w:styleId="a4">
    <w:name w:val="Подраздел Знак"/>
    <w:basedOn w:val="a0"/>
    <w:link w:val="a3"/>
    <w:rsid w:val="002B4427"/>
    <w:rPr>
      <w:rFonts w:ascii="Times New Roman" w:hAnsi="Times New Roman"/>
      <w:b/>
      <w:sz w:val="24"/>
      <w:szCs w:val="24"/>
    </w:rPr>
  </w:style>
  <w:style w:type="character" w:customStyle="1" w:styleId="20">
    <w:name w:val="Заголовок 2 Знак"/>
    <w:basedOn w:val="a0"/>
    <w:link w:val="2"/>
    <w:uiPriority w:val="9"/>
    <w:rsid w:val="005B04DA"/>
    <w:rPr>
      <w:rFonts w:ascii="Times New Roman" w:eastAsiaTheme="majorEastAsia" w:hAnsi="Times New Roman" w:cstheme="majorBidi"/>
      <w:b/>
      <w:sz w:val="24"/>
      <w:szCs w:val="26"/>
    </w:rPr>
  </w:style>
  <w:style w:type="paragraph" w:styleId="a5">
    <w:name w:val="TOC Heading"/>
    <w:basedOn w:val="1"/>
    <w:next w:val="a"/>
    <w:uiPriority w:val="39"/>
    <w:unhideWhenUsed/>
    <w:qFormat/>
    <w:rsid w:val="00E15A49"/>
    <w:pPr>
      <w:widowControl/>
      <w:autoSpaceDE/>
      <w:autoSpaceDN/>
      <w:spacing w:line="259" w:lineRule="auto"/>
      <w:jc w:val="left"/>
      <w:outlineLvl w:val="9"/>
    </w:pPr>
    <w:rPr>
      <w:rFonts w:asciiTheme="majorHAnsi" w:hAnsiTheme="majorHAnsi"/>
      <w:b w:val="0"/>
      <w:color w:val="2F5496" w:themeColor="accent1" w:themeShade="BF"/>
      <w:sz w:val="32"/>
      <w:lang w:eastAsia="ru-RU"/>
    </w:rPr>
  </w:style>
  <w:style w:type="character" w:customStyle="1" w:styleId="30">
    <w:name w:val="Заголовок 3 Знак"/>
    <w:basedOn w:val="a0"/>
    <w:link w:val="3"/>
    <w:uiPriority w:val="9"/>
    <w:semiHidden/>
    <w:rsid w:val="005B04DA"/>
    <w:rPr>
      <w:rFonts w:asciiTheme="majorHAnsi" w:eastAsiaTheme="majorEastAsia" w:hAnsiTheme="majorHAnsi" w:cstheme="majorBidi"/>
      <w:color w:val="1F3763" w:themeColor="accent1" w:themeShade="7F"/>
      <w:sz w:val="24"/>
      <w:szCs w:val="24"/>
    </w:rPr>
  </w:style>
  <w:style w:type="character" w:customStyle="1" w:styleId="40">
    <w:name w:val="Заголовок 4 Знак"/>
    <w:basedOn w:val="a0"/>
    <w:link w:val="4"/>
    <w:uiPriority w:val="9"/>
    <w:semiHidden/>
    <w:rsid w:val="005B04DA"/>
    <w:rPr>
      <w:rFonts w:asciiTheme="majorHAnsi" w:eastAsiaTheme="majorEastAsia" w:hAnsiTheme="majorHAnsi" w:cstheme="majorBidi"/>
      <w:i/>
      <w:iCs/>
      <w:color w:val="2F5496" w:themeColor="accent1" w:themeShade="BF"/>
    </w:rPr>
  </w:style>
  <w:style w:type="character" w:customStyle="1" w:styleId="50">
    <w:name w:val="Заголовок 5 Знак"/>
    <w:basedOn w:val="a0"/>
    <w:link w:val="5"/>
    <w:uiPriority w:val="9"/>
    <w:semiHidden/>
    <w:rsid w:val="005B04DA"/>
    <w:rPr>
      <w:rFonts w:asciiTheme="majorHAnsi" w:eastAsiaTheme="majorEastAsia" w:hAnsiTheme="majorHAnsi" w:cstheme="majorBidi"/>
      <w:color w:val="2F5496" w:themeColor="accent1" w:themeShade="BF"/>
    </w:rPr>
  </w:style>
  <w:style w:type="character" w:customStyle="1" w:styleId="60">
    <w:name w:val="Заголовок 6 Знак"/>
    <w:basedOn w:val="a0"/>
    <w:link w:val="6"/>
    <w:uiPriority w:val="9"/>
    <w:semiHidden/>
    <w:rsid w:val="005B04DA"/>
    <w:rPr>
      <w:rFonts w:asciiTheme="majorHAnsi" w:eastAsiaTheme="majorEastAsia" w:hAnsiTheme="majorHAnsi" w:cstheme="majorBidi"/>
      <w:color w:val="1F3763" w:themeColor="accent1" w:themeShade="7F"/>
    </w:rPr>
  </w:style>
  <w:style w:type="character" w:customStyle="1" w:styleId="70">
    <w:name w:val="Заголовок 7 Знак"/>
    <w:basedOn w:val="a0"/>
    <w:link w:val="7"/>
    <w:uiPriority w:val="9"/>
    <w:semiHidden/>
    <w:rsid w:val="005B04DA"/>
    <w:rPr>
      <w:rFonts w:asciiTheme="majorHAnsi" w:eastAsiaTheme="majorEastAsia" w:hAnsiTheme="majorHAnsi" w:cstheme="majorBidi"/>
      <w:i/>
      <w:iCs/>
      <w:color w:val="1F3763" w:themeColor="accent1" w:themeShade="7F"/>
    </w:rPr>
  </w:style>
  <w:style w:type="character" w:customStyle="1" w:styleId="80">
    <w:name w:val="Заголовок 8 Знак"/>
    <w:basedOn w:val="a0"/>
    <w:link w:val="8"/>
    <w:uiPriority w:val="9"/>
    <w:semiHidden/>
    <w:rsid w:val="005B04DA"/>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5B04DA"/>
    <w:rPr>
      <w:rFonts w:asciiTheme="majorHAnsi" w:eastAsiaTheme="majorEastAsia" w:hAnsiTheme="majorHAnsi" w:cstheme="majorBidi"/>
      <w:i/>
      <w:iCs/>
      <w:color w:val="272727" w:themeColor="text1" w:themeTint="D8"/>
      <w:sz w:val="21"/>
      <w:szCs w:val="21"/>
    </w:rPr>
  </w:style>
  <w:style w:type="paragraph" w:styleId="11">
    <w:name w:val="toc 1"/>
    <w:basedOn w:val="a"/>
    <w:next w:val="a"/>
    <w:autoRedefine/>
    <w:uiPriority w:val="39"/>
    <w:unhideWhenUsed/>
    <w:rsid w:val="000D675A"/>
    <w:pPr>
      <w:tabs>
        <w:tab w:val="left" w:pos="1200"/>
        <w:tab w:val="right" w:pos="9345"/>
      </w:tabs>
      <w:spacing w:before="360"/>
      <w:ind w:firstLine="851"/>
      <w:jc w:val="left"/>
    </w:pPr>
    <w:rPr>
      <w:rFonts w:asciiTheme="majorHAnsi" w:hAnsiTheme="majorHAnsi" w:cstheme="majorHAnsi"/>
      <w:b/>
      <w:bCs/>
      <w:caps/>
      <w:szCs w:val="24"/>
    </w:rPr>
  </w:style>
  <w:style w:type="paragraph" w:styleId="21">
    <w:name w:val="toc 2"/>
    <w:basedOn w:val="a"/>
    <w:next w:val="a"/>
    <w:autoRedefine/>
    <w:uiPriority w:val="39"/>
    <w:unhideWhenUsed/>
    <w:rsid w:val="00E35BFC"/>
    <w:pPr>
      <w:spacing w:before="240"/>
      <w:jc w:val="left"/>
    </w:pPr>
    <w:rPr>
      <w:rFonts w:asciiTheme="minorHAnsi" w:hAnsiTheme="minorHAnsi" w:cstheme="minorHAnsi"/>
      <w:b/>
      <w:bCs/>
      <w:sz w:val="20"/>
      <w:szCs w:val="20"/>
    </w:rPr>
  </w:style>
  <w:style w:type="character" w:styleId="a6">
    <w:name w:val="Hyperlink"/>
    <w:basedOn w:val="a0"/>
    <w:uiPriority w:val="99"/>
    <w:unhideWhenUsed/>
    <w:rsid w:val="00E35BFC"/>
    <w:rPr>
      <w:color w:val="0563C1" w:themeColor="hyperlink"/>
      <w:u w:val="single"/>
    </w:rPr>
  </w:style>
  <w:style w:type="table" w:styleId="a7">
    <w:name w:val="Table Grid"/>
    <w:basedOn w:val="a1"/>
    <w:uiPriority w:val="39"/>
    <w:rsid w:val="00A20D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2D0293"/>
    <w:pPr>
      <w:ind w:left="720"/>
      <w:contextualSpacing/>
    </w:pPr>
  </w:style>
  <w:style w:type="table" w:customStyle="1" w:styleId="12">
    <w:name w:val="Сетка таблицы1"/>
    <w:basedOn w:val="a1"/>
    <w:next w:val="a7"/>
    <w:uiPriority w:val="39"/>
    <w:rsid w:val="00C44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C44F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44FDB"/>
    <w:pPr>
      <w:widowControl w:val="0"/>
      <w:autoSpaceDE w:val="0"/>
      <w:autoSpaceDN w:val="0"/>
      <w:spacing w:line="240" w:lineRule="auto"/>
      <w:ind w:left="107" w:firstLine="0"/>
      <w:jc w:val="left"/>
    </w:pPr>
    <w:rPr>
      <w:rFonts w:eastAsia="Times New Roman" w:cs="Times New Roman"/>
      <w:sz w:val="22"/>
    </w:rPr>
  </w:style>
  <w:style w:type="character" w:styleId="a9">
    <w:name w:val="Unresolved Mention"/>
    <w:basedOn w:val="a0"/>
    <w:uiPriority w:val="99"/>
    <w:semiHidden/>
    <w:unhideWhenUsed/>
    <w:rsid w:val="00DB2A56"/>
    <w:rPr>
      <w:color w:val="605E5C"/>
      <w:shd w:val="clear" w:color="auto" w:fill="E1DFDD"/>
    </w:rPr>
  </w:style>
  <w:style w:type="paragraph" w:styleId="31">
    <w:name w:val="toc 3"/>
    <w:basedOn w:val="a"/>
    <w:next w:val="a"/>
    <w:autoRedefine/>
    <w:uiPriority w:val="39"/>
    <w:unhideWhenUsed/>
    <w:rsid w:val="000D675A"/>
    <w:pPr>
      <w:ind w:left="240"/>
      <w:jc w:val="left"/>
    </w:pPr>
    <w:rPr>
      <w:rFonts w:asciiTheme="minorHAnsi" w:hAnsiTheme="minorHAnsi" w:cstheme="minorHAnsi"/>
      <w:sz w:val="20"/>
      <w:szCs w:val="20"/>
    </w:rPr>
  </w:style>
  <w:style w:type="paragraph" w:styleId="41">
    <w:name w:val="toc 4"/>
    <w:basedOn w:val="a"/>
    <w:next w:val="a"/>
    <w:autoRedefine/>
    <w:uiPriority w:val="39"/>
    <w:unhideWhenUsed/>
    <w:rsid w:val="000D675A"/>
    <w:pPr>
      <w:ind w:left="480"/>
      <w:jc w:val="left"/>
    </w:pPr>
    <w:rPr>
      <w:rFonts w:asciiTheme="minorHAnsi" w:hAnsiTheme="minorHAnsi" w:cstheme="minorHAnsi"/>
      <w:sz w:val="20"/>
      <w:szCs w:val="20"/>
    </w:rPr>
  </w:style>
  <w:style w:type="paragraph" w:styleId="51">
    <w:name w:val="toc 5"/>
    <w:basedOn w:val="a"/>
    <w:next w:val="a"/>
    <w:autoRedefine/>
    <w:uiPriority w:val="39"/>
    <w:unhideWhenUsed/>
    <w:rsid w:val="000D675A"/>
    <w:pPr>
      <w:ind w:left="720"/>
      <w:jc w:val="left"/>
    </w:pPr>
    <w:rPr>
      <w:rFonts w:asciiTheme="minorHAnsi" w:hAnsiTheme="minorHAnsi" w:cstheme="minorHAnsi"/>
      <w:sz w:val="20"/>
      <w:szCs w:val="20"/>
    </w:rPr>
  </w:style>
  <w:style w:type="paragraph" w:styleId="61">
    <w:name w:val="toc 6"/>
    <w:basedOn w:val="a"/>
    <w:next w:val="a"/>
    <w:autoRedefine/>
    <w:uiPriority w:val="39"/>
    <w:unhideWhenUsed/>
    <w:rsid w:val="000D675A"/>
    <w:pPr>
      <w:ind w:left="960"/>
      <w:jc w:val="left"/>
    </w:pPr>
    <w:rPr>
      <w:rFonts w:asciiTheme="minorHAnsi" w:hAnsiTheme="minorHAnsi" w:cstheme="minorHAnsi"/>
      <w:sz w:val="20"/>
      <w:szCs w:val="20"/>
    </w:rPr>
  </w:style>
  <w:style w:type="paragraph" w:styleId="71">
    <w:name w:val="toc 7"/>
    <w:basedOn w:val="a"/>
    <w:next w:val="a"/>
    <w:autoRedefine/>
    <w:uiPriority w:val="39"/>
    <w:unhideWhenUsed/>
    <w:rsid w:val="000D675A"/>
    <w:pPr>
      <w:ind w:left="1200"/>
      <w:jc w:val="left"/>
    </w:pPr>
    <w:rPr>
      <w:rFonts w:asciiTheme="minorHAnsi" w:hAnsiTheme="minorHAnsi" w:cstheme="minorHAnsi"/>
      <w:sz w:val="20"/>
      <w:szCs w:val="20"/>
    </w:rPr>
  </w:style>
  <w:style w:type="paragraph" w:styleId="81">
    <w:name w:val="toc 8"/>
    <w:basedOn w:val="a"/>
    <w:next w:val="a"/>
    <w:autoRedefine/>
    <w:uiPriority w:val="39"/>
    <w:unhideWhenUsed/>
    <w:rsid w:val="000D675A"/>
    <w:pPr>
      <w:ind w:left="1440"/>
      <w:jc w:val="left"/>
    </w:pPr>
    <w:rPr>
      <w:rFonts w:asciiTheme="minorHAnsi" w:hAnsiTheme="minorHAnsi" w:cstheme="minorHAnsi"/>
      <w:sz w:val="20"/>
      <w:szCs w:val="20"/>
    </w:rPr>
  </w:style>
  <w:style w:type="paragraph" w:styleId="91">
    <w:name w:val="toc 9"/>
    <w:basedOn w:val="a"/>
    <w:next w:val="a"/>
    <w:autoRedefine/>
    <w:uiPriority w:val="39"/>
    <w:unhideWhenUsed/>
    <w:rsid w:val="000D675A"/>
    <w:pPr>
      <w:ind w:left="1680"/>
      <w:jc w:val="left"/>
    </w:pPr>
    <w:rPr>
      <w:rFonts w:asciiTheme="minorHAnsi" w:hAnsiTheme="minorHAnsi" w:cstheme="minorHAnsi"/>
      <w:sz w:val="20"/>
      <w:szCs w:val="20"/>
    </w:rPr>
  </w:style>
  <w:style w:type="paragraph" w:styleId="aa">
    <w:name w:val="header"/>
    <w:basedOn w:val="a"/>
    <w:link w:val="ab"/>
    <w:uiPriority w:val="99"/>
    <w:unhideWhenUsed/>
    <w:rsid w:val="004E2B8F"/>
    <w:pPr>
      <w:tabs>
        <w:tab w:val="center" w:pos="4677"/>
        <w:tab w:val="right" w:pos="9355"/>
      </w:tabs>
      <w:spacing w:line="240" w:lineRule="auto"/>
    </w:pPr>
  </w:style>
  <w:style w:type="character" w:customStyle="1" w:styleId="ab">
    <w:name w:val="Верхний колонтитул Знак"/>
    <w:basedOn w:val="a0"/>
    <w:link w:val="aa"/>
    <w:uiPriority w:val="99"/>
    <w:rsid w:val="004E2B8F"/>
    <w:rPr>
      <w:rFonts w:ascii="Times New Roman" w:hAnsi="Times New Roman"/>
      <w:sz w:val="24"/>
    </w:rPr>
  </w:style>
  <w:style w:type="paragraph" w:styleId="ac">
    <w:name w:val="footer"/>
    <w:basedOn w:val="a"/>
    <w:link w:val="ad"/>
    <w:uiPriority w:val="99"/>
    <w:unhideWhenUsed/>
    <w:rsid w:val="004E2B8F"/>
    <w:pPr>
      <w:tabs>
        <w:tab w:val="center" w:pos="4677"/>
        <w:tab w:val="right" w:pos="9355"/>
      </w:tabs>
      <w:spacing w:line="240" w:lineRule="auto"/>
    </w:pPr>
  </w:style>
  <w:style w:type="character" w:customStyle="1" w:styleId="ad">
    <w:name w:val="Нижний колонтитул Знак"/>
    <w:basedOn w:val="a0"/>
    <w:link w:val="ac"/>
    <w:uiPriority w:val="99"/>
    <w:rsid w:val="004E2B8F"/>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9891219">
      <w:bodyDiv w:val="1"/>
      <w:marLeft w:val="0"/>
      <w:marRight w:val="0"/>
      <w:marTop w:val="0"/>
      <w:marBottom w:val="0"/>
      <w:divBdr>
        <w:top w:val="none" w:sz="0" w:space="0" w:color="auto"/>
        <w:left w:val="none" w:sz="0" w:space="0" w:color="auto"/>
        <w:bottom w:val="none" w:sz="0" w:space="0" w:color="auto"/>
        <w:right w:val="none" w:sz="0" w:space="0" w:color="auto"/>
      </w:divBdr>
    </w:div>
    <w:div w:id="1119646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D98EC-EFA7-4809-8F78-E92150A2D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1021</TotalTime>
  <Pages>22</Pages>
  <Words>6002</Words>
  <Characters>34214</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Забавникова Карина Олеговна</dc:creator>
  <cp:keywords/>
  <dc:description/>
  <cp:lastModifiedBy>Забавникова Карина Олеговна</cp:lastModifiedBy>
  <cp:revision>7</cp:revision>
  <dcterms:created xsi:type="dcterms:W3CDTF">2025-08-27T15:04:00Z</dcterms:created>
  <dcterms:modified xsi:type="dcterms:W3CDTF">2025-11-20T13:04:00Z</dcterms:modified>
</cp:coreProperties>
</file>